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4CE89E" w14:textId="486F7293" w:rsidR="00BF5E91" w:rsidRPr="000F6CED" w:rsidRDefault="00AF404C" w:rsidP="00085349">
      <w:pPr>
        <w:pStyle w:val="a9"/>
        <w:keepNext/>
        <w:kinsoku/>
        <w:overflowPunct/>
        <w:adjustRightInd/>
        <w:spacing w:before="18" w:after="18" w:line="214" w:lineRule="exact"/>
        <w:ind w:left="0"/>
        <w:outlineLvl w:val="2"/>
        <w:rPr>
          <w:rFonts w:asciiTheme="majorEastAsia" w:eastAsiaTheme="majorEastAsia" w:hAnsiTheme="majorEastAsia"/>
          <w:u w:color="000000"/>
        </w:rPr>
      </w:pPr>
      <w:r>
        <w:rPr>
          <w:rFonts w:asciiTheme="majorEastAsia" w:eastAsiaTheme="majorEastAsia" w:hAnsiTheme="majorEastAsia" w:hint="eastAsia"/>
          <w:color w:val="000000" w:themeColor="text1"/>
          <w:u w:color="000000"/>
        </w:rPr>
        <w:t xml:space="preserve"> </w:t>
      </w:r>
      <w:r w:rsidRPr="000F6CED">
        <w:rPr>
          <w:rFonts w:asciiTheme="majorEastAsia" w:eastAsiaTheme="majorEastAsia" w:hAnsiTheme="majorEastAsia" w:hint="eastAsia"/>
          <w:u w:color="000000"/>
        </w:rPr>
        <w:t>(</w:t>
      </w:r>
      <w:r w:rsidR="00BF5E91" w:rsidRPr="000F6CED">
        <w:rPr>
          <w:rFonts w:asciiTheme="majorEastAsia" w:eastAsiaTheme="majorEastAsia" w:hAnsiTheme="majorEastAsia" w:hint="eastAsia"/>
          <w:u w:color="000000"/>
        </w:rPr>
        <w:t>別記</w:t>
      </w:r>
      <w:r w:rsidRPr="00610D0B">
        <w:rPr>
          <w:rFonts w:asciiTheme="majorEastAsia" w:eastAsiaTheme="majorEastAsia" w:hAnsiTheme="majorEastAsia" w:hint="eastAsia"/>
          <w:u w:color="000000"/>
        </w:rPr>
        <w:t>13</w:t>
      </w:r>
      <w:r w:rsidR="00610D0B" w:rsidRPr="00610D0B">
        <w:rPr>
          <w:rFonts w:asciiTheme="majorEastAsia" w:eastAsiaTheme="majorEastAsia" w:hAnsiTheme="majorEastAsia" w:hint="eastAsia"/>
          <w:u w:color="000000"/>
        </w:rPr>
        <w:t>6</w:t>
      </w:r>
      <w:r w:rsidR="00BF5E91" w:rsidRPr="00610D0B">
        <w:rPr>
          <w:rFonts w:asciiTheme="majorEastAsia" w:eastAsiaTheme="majorEastAsia" w:hAnsiTheme="majorEastAsia"/>
          <w:u w:color="000000"/>
        </w:rPr>
        <w:t>)</w:t>
      </w:r>
      <w:r w:rsidR="00BF5E91" w:rsidRPr="000F6CED">
        <w:rPr>
          <w:rFonts w:asciiTheme="majorEastAsia" w:eastAsiaTheme="majorEastAsia" w:hAnsiTheme="majorEastAsia" w:hint="eastAsia"/>
          <w:u w:color="000000"/>
        </w:rPr>
        <w:t xml:space="preserve">　命令書</w:t>
      </w:r>
    </w:p>
    <w:p w14:paraId="1384BC0F" w14:textId="0DC15E39" w:rsidR="00085349" w:rsidRPr="000F6CED" w:rsidRDefault="00E54A15" w:rsidP="00085349">
      <w:pPr>
        <w:pStyle w:val="a9"/>
        <w:keepNext/>
        <w:kinsoku/>
        <w:overflowPunct/>
        <w:adjustRightInd/>
        <w:spacing w:before="18" w:after="18" w:line="214" w:lineRule="exact"/>
        <w:ind w:left="0"/>
        <w:outlineLvl w:val="2"/>
        <w:rPr>
          <w:rFonts w:ascii="ＭＳ 明朝" w:eastAsia="ＭＳ 明朝" w:hAnsi="Times New Roman" w:cs="Times New Roman"/>
          <w:b w:val="0"/>
          <w:bCs w:val="0"/>
          <w:u w:val="none"/>
        </w:rPr>
      </w:pPr>
      <w:r w:rsidRPr="000F6CED">
        <w:rPr>
          <w:rFonts w:ascii="ＭＳ 明朝" w:eastAsia="ＭＳ 明朝" w:hAnsi="Times New Roman" w:cs="Times New Roman" w:hint="eastAsia"/>
          <w:b w:val="0"/>
          <w:bCs w:val="0"/>
          <w:u w:val="none"/>
        </w:rPr>
        <w:t>様式例第４号の14</w:t>
      </w:r>
    </w:p>
    <w:p w14:paraId="41923BA2" w14:textId="77777777" w:rsidR="00EC2C34" w:rsidRPr="000F6CED" w:rsidRDefault="00EC2C34" w:rsidP="00085349">
      <w:pPr>
        <w:pStyle w:val="a9"/>
        <w:keepNext/>
        <w:kinsoku/>
        <w:overflowPunct/>
        <w:adjustRightInd/>
        <w:spacing w:before="18" w:after="18" w:line="214" w:lineRule="exact"/>
        <w:ind w:left="0"/>
        <w:outlineLvl w:val="2"/>
        <w:rPr>
          <w:rFonts w:ascii="ＭＳ 明朝" w:eastAsia="ＭＳ 明朝" w:hAnsi="Times New Roman" w:cs="Times New Roman"/>
          <w:b w:val="0"/>
          <w:bCs w:val="0"/>
          <w:u w:val="none"/>
        </w:rPr>
      </w:pPr>
    </w:p>
    <w:p w14:paraId="662F49F0" w14:textId="5382DFEF" w:rsidR="00BF5E91" w:rsidRPr="000F6CED" w:rsidRDefault="00BF5E91" w:rsidP="009D0459">
      <w:pPr>
        <w:pStyle w:val="a3"/>
        <w:keepNext/>
        <w:wordWrap/>
        <w:snapToGrid w:val="0"/>
        <w:spacing w:line="0" w:lineRule="atLeast"/>
        <w:jc w:val="center"/>
        <w:rPr>
          <w:rFonts w:asciiTheme="majorEastAsia" w:eastAsiaTheme="majorEastAsia" w:hAnsiTheme="majorEastAsia" w:cs="Times New Roman"/>
          <w:color w:val="auto"/>
          <w:spacing w:val="18"/>
          <w:sz w:val="24"/>
          <w:szCs w:val="24"/>
        </w:rPr>
      </w:pPr>
      <w:r w:rsidRPr="000F6CED">
        <w:rPr>
          <w:rFonts w:asciiTheme="majorEastAsia" w:eastAsiaTheme="majorEastAsia" w:hAnsiTheme="majorEastAsia" w:hint="eastAsia"/>
          <w:color w:val="auto"/>
          <w:sz w:val="24"/>
          <w:szCs w:val="24"/>
        </w:rPr>
        <w:t>命</w:t>
      </w:r>
      <w:r w:rsidR="00E54A15" w:rsidRPr="000F6CED">
        <w:rPr>
          <w:rFonts w:asciiTheme="majorEastAsia" w:eastAsiaTheme="majorEastAsia" w:hAnsiTheme="majorEastAsia" w:hint="eastAsia"/>
          <w:color w:val="auto"/>
          <w:sz w:val="24"/>
          <w:szCs w:val="24"/>
        </w:rPr>
        <w:t xml:space="preserve">　</w:t>
      </w:r>
      <w:r w:rsidRPr="000F6CED">
        <w:rPr>
          <w:rFonts w:asciiTheme="majorEastAsia" w:eastAsiaTheme="majorEastAsia" w:hAnsiTheme="majorEastAsia" w:hint="eastAsia"/>
          <w:color w:val="auto"/>
          <w:sz w:val="24"/>
          <w:szCs w:val="24"/>
        </w:rPr>
        <w:t>令</w:t>
      </w:r>
      <w:r w:rsidR="00E54A15" w:rsidRPr="000F6CED">
        <w:rPr>
          <w:rFonts w:asciiTheme="majorEastAsia" w:eastAsiaTheme="majorEastAsia" w:hAnsiTheme="majorEastAsia" w:hint="eastAsia"/>
          <w:color w:val="auto"/>
          <w:sz w:val="24"/>
          <w:szCs w:val="24"/>
        </w:rPr>
        <w:t xml:space="preserve">　</w:t>
      </w:r>
      <w:r w:rsidRPr="000F6CED">
        <w:rPr>
          <w:rFonts w:asciiTheme="majorEastAsia" w:eastAsiaTheme="majorEastAsia" w:hAnsiTheme="majorEastAsia" w:hint="eastAsia"/>
          <w:color w:val="auto"/>
          <w:sz w:val="24"/>
          <w:szCs w:val="24"/>
        </w:rPr>
        <w:t>書</w:t>
      </w:r>
    </w:p>
    <w:p w14:paraId="3F3468C2" w14:textId="126A45F9" w:rsidR="00BF5E91" w:rsidRPr="000F6CED" w:rsidRDefault="00BF5E91" w:rsidP="008026F0">
      <w:pPr>
        <w:pStyle w:val="a3"/>
        <w:keepNext/>
        <w:snapToGrid w:val="0"/>
        <w:spacing w:line="0" w:lineRule="atLeast"/>
        <w:jc w:val="right"/>
        <w:rPr>
          <w:rFonts w:hAnsi="Times New Roman" w:cs="Times New Roman"/>
          <w:color w:val="auto"/>
          <w:spacing w:val="18"/>
          <w:sz w:val="24"/>
          <w:szCs w:val="24"/>
        </w:rPr>
      </w:pPr>
      <w:r w:rsidRPr="000F6CED">
        <w:rPr>
          <w:rFonts w:hint="eastAsia"/>
          <w:color w:val="auto"/>
          <w:sz w:val="24"/>
          <w:szCs w:val="24"/>
        </w:rPr>
        <w:t xml:space="preserve">　第　　号</w:t>
      </w:r>
      <w:r w:rsidR="008026F0">
        <w:rPr>
          <w:rFonts w:hint="eastAsia"/>
          <w:color w:val="auto"/>
          <w:sz w:val="24"/>
          <w:szCs w:val="24"/>
        </w:rPr>
        <w:t xml:space="preserve">　</w:t>
      </w:r>
    </w:p>
    <w:p w14:paraId="58A3BBE2" w14:textId="120B1323" w:rsidR="00BF5E91" w:rsidRPr="000F6CED" w:rsidRDefault="00BF5E91" w:rsidP="008026F0">
      <w:pPr>
        <w:pStyle w:val="a3"/>
        <w:keepNext/>
        <w:snapToGrid w:val="0"/>
        <w:spacing w:line="0" w:lineRule="atLeast"/>
        <w:jc w:val="right"/>
        <w:rPr>
          <w:color w:val="auto"/>
          <w:sz w:val="24"/>
          <w:szCs w:val="24"/>
        </w:rPr>
      </w:pPr>
      <w:r w:rsidRPr="000F6CED">
        <w:rPr>
          <w:rFonts w:hint="eastAsia"/>
          <w:color w:val="auto"/>
          <w:sz w:val="24"/>
          <w:szCs w:val="24"/>
        </w:rPr>
        <w:t>年　　月　　日</w:t>
      </w:r>
      <w:r w:rsidR="008026F0">
        <w:rPr>
          <w:rFonts w:hint="eastAsia"/>
          <w:color w:val="auto"/>
          <w:sz w:val="24"/>
          <w:szCs w:val="24"/>
        </w:rPr>
        <w:t xml:space="preserve">　</w:t>
      </w:r>
    </w:p>
    <w:p w14:paraId="090F07F2" w14:textId="77777777" w:rsidR="00E54A15" w:rsidRPr="000F6CED" w:rsidRDefault="00E54A15" w:rsidP="009D0459">
      <w:pPr>
        <w:pStyle w:val="a3"/>
        <w:keepNext/>
        <w:wordWrap/>
        <w:snapToGrid w:val="0"/>
        <w:spacing w:line="0" w:lineRule="atLeast"/>
        <w:jc w:val="right"/>
        <w:rPr>
          <w:rFonts w:hAnsi="Times New Roman" w:cs="Times New Roman"/>
          <w:color w:val="auto"/>
          <w:spacing w:val="18"/>
          <w:sz w:val="24"/>
          <w:szCs w:val="24"/>
        </w:rPr>
      </w:pPr>
    </w:p>
    <w:p w14:paraId="1C6BAC0A" w14:textId="4BAEF7EE" w:rsidR="00BF5E91" w:rsidRPr="000F6CED" w:rsidRDefault="00BF5E91" w:rsidP="009D0459">
      <w:pPr>
        <w:pStyle w:val="a3"/>
        <w:keepNext/>
        <w:wordWrap/>
        <w:snapToGrid w:val="0"/>
        <w:spacing w:line="0" w:lineRule="atLeast"/>
        <w:rPr>
          <w:rFonts w:hAnsi="Times New Roman" w:cs="Times New Roman"/>
          <w:color w:val="auto"/>
          <w:spacing w:val="18"/>
          <w:sz w:val="24"/>
          <w:szCs w:val="24"/>
        </w:rPr>
      </w:pPr>
      <w:r w:rsidRPr="000F6CED">
        <w:rPr>
          <w:rFonts w:hint="eastAsia"/>
          <w:color w:val="auto"/>
          <w:sz w:val="24"/>
          <w:szCs w:val="24"/>
        </w:rPr>
        <w:t xml:space="preserve">　</w:t>
      </w:r>
      <w:r w:rsidR="008026F0">
        <w:rPr>
          <w:rFonts w:hint="eastAsia"/>
          <w:color w:val="auto"/>
          <w:sz w:val="24"/>
          <w:szCs w:val="24"/>
        </w:rPr>
        <w:t>（</w:t>
      </w:r>
      <w:r w:rsidRPr="000F6CED">
        <w:rPr>
          <w:rFonts w:hint="eastAsia"/>
          <w:color w:val="auto"/>
          <w:sz w:val="24"/>
          <w:szCs w:val="24"/>
        </w:rPr>
        <w:t>違反転用者名</w:t>
      </w:r>
      <w:r w:rsidR="008026F0">
        <w:rPr>
          <w:rFonts w:hint="eastAsia"/>
          <w:color w:val="auto"/>
          <w:sz w:val="24"/>
          <w:szCs w:val="24"/>
        </w:rPr>
        <w:t>）　様</w:t>
      </w:r>
    </w:p>
    <w:p w14:paraId="69B3B46D" w14:textId="77777777" w:rsidR="00BF5E91" w:rsidRPr="000F6CED" w:rsidRDefault="00BF5E91" w:rsidP="009D0459">
      <w:pPr>
        <w:pStyle w:val="a3"/>
        <w:keepNext/>
        <w:wordWrap/>
        <w:snapToGrid w:val="0"/>
        <w:spacing w:line="0" w:lineRule="atLeast"/>
        <w:rPr>
          <w:rFonts w:hAnsi="Times New Roman" w:cs="Times New Roman"/>
          <w:color w:val="auto"/>
          <w:spacing w:val="18"/>
          <w:sz w:val="24"/>
          <w:szCs w:val="24"/>
        </w:rPr>
      </w:pPr>
    </w:p>
    <w:p w14:paraId="2E1DADAA" w14:textId="2F185DF7" w:rsidR="00BF5E91" w:rsidRPr="000F6CED" w:rsidRDefault="00BF5E91" w:rsidP="00EC2C34">
      <w:pPr>
        <w:pStyle w:val="a3"/>
        <w:keepNext/>
        <w:wordWrap/>
        <w:snapToGrid w:val="0"/>
        <w:spacing w:line="0" w:lineRule="atLeast"/>
        <w:rPr>
          <w:color w:val="auto"/>
          <w:sz w:val="24"/>
          <w:szCs w:val="24"/>
        </w:rPr>
      </w:pPr>
      <w:r w:rsidRPr="000F6CED">
        <w:rPr>
          <w:rFonts w:hint="eastAsia"/>
          <w:color w:val="auto"/>
          <w:sz w:val="24"/>
          <w:szCs w:val="24"/>
        </w:rPr>
        <w:t xml:space="preserve">　　　　　　　　　　　　　　　　　　　　　　</w:t>
      </w:r>
      <w:r w:rsidR="00EC2C34" w:rsidRPr="000F6CED">
        <w:rPr>
          <w:rFonts w:hint="eastAsia"/>
          <w:color w:val="auto"/>
          <w:sz w:val="24"/>
          <w:szCs w:val="24"/>
        </w:rPr>
        <w:t xml:space="preserve">　</w:t>
      </w:r>
      <w:r w:rsidR="008026F0">
        <w:rPr>
          <w:rFonts w:hint="eastAsia"/>
          <w:color w:val="auto"/>
          <w:sz w:val="24"/>
          <w:szCs w:val="24"/>
        </w:rPr>
        <w:t xml:space="preserve"> </w:t>
      </w:r>
      <w:r w:rsidRPr="000F6CED">
        <w:rPr>
          <w:rFonts w:hint="eastAsia"/>
          <w:color w:val="auto"/>
          <w:sz w:val="24"/>
          <w:szCs w:val="24"/>
        </w:rPr>
        <w:t>岐阜県知事</w:t>
      </w:r>
      <w:r w:rsidR="00EC2C34" w:rsidRPr="000F6CED">
        <w:rPr>
          <w:rFonts w:hint="eastAsia"/>
          <w:color w:val="auto"/>
          <w:sz w:val="24"/>
          <w:szCs w:val="24"/>
        </w:rPr>
        <w:t xml:space="preserve">　</w:t>
      </w:r>
      <w:r w:rsidR="008026F0">
        <w:rPr>
          <w:rFonts w:hint="eastAsia"/>
          <w:color w:val="auto"/>
          <w:sz w:val="24"/>
          <w:szCs w:val="24"/>
        </w:rPr>
        <w:t xml:space="preserve">〇〇　〇〇　</w:t>
      </w:r>
    </w:p>
    <w:p w14:paraId="439C1418" w14:textId="77777777" w:rsidR="00CC0210" w:rsidRPr="000F6CED" w:rsidRDefault="00CC0210" w:rsidP="009D0459">
      <w:pPr>
        <w:pStyle w:val="a3"/>
        <w:keepNext/>
        <w:wordWrap/>
        <w:snapToGrid w:val="0"/>
        <w:spacing w:line="0" w:lineRule="atLeast"/>
        <w:rPr>
          <w:color w:val="auto"/>
          <w:sz w:val="24"/>
          <w:szCs w:val="24"/>
        </w:rPr>
      </w:pPr>
    </w:p>
    <w:p w14:paraId="55BBC58B" w14:textId="77777777" w:rsidR="00CC0210" w:rsidRPr="000F6CED" w:rsidRDefault="00CC0210" w:rsidP="009D0459">
      <w:pPr>
        <w:pStyle w:val="a3"/>
        <w:keepNext/>
        <w:wordWrap/>
        <w:snapToGrid w:val="0"/>
        <w:spacing w:line="0" w:lineRule="atLeast"/>
        <w:rPr>
          <w:rFonts w:hAnsi="Times New Roman" w:cs="Times New Roman"/>
          <w:color w:val="auto"/>
          <w:spacing w:val="18"/>
          <w:sz w:val="24"/>
          <w:szCs w:val="24"/>
        </w:rPr>
      </w:pPr>
    </w:p>
    <w:p w14:paraId="68F32CF2" w14:textId="136E06B9" w:rsidR="00E5126E" w:rsidRPr="000F6CED" w:rsidRDefault="00BF5E91" w:rsidP="009D0459">
      <w:pPr>
        <w:pStyle w:val="a3"/>
        <w:keepNext/>
        <w:wordWrap/>
        <w:snapToGrid w:val="0"/>
        <w:spacing w:line="0" w:lineRule="atLeast"/>
        <w:rPr>
          <w:color w:val="auto"/>
          <w:sz w:val="24"/>
          <w:szCs w:val="24"/>
        </w:rPr>
      </w:pPr>
      <w:r w:rsidRPr="000F6CED">
        <w:rPr>
          <w:rFonts w:hint="eastAsia"/>
          <w:color w:val="auto"/>
          <w:sz w:val="24"/>
          <w:szCs w:val="24"/>
        </w:rPr>
        <w:t xml:space="preserve">　農地法第</w:t>
      </w:r>
      <w:r w:rsidRPr="000F6CED">
        <w:rPr>
          <w:color w:val="auto"/>
          <w:sz w:val="24"/>
          <w:szCs w:val="24"/>
        </w:rPr>
        <w:t>51</w:t>
      </w:r>
      <w:r w:rsidRPr="000F6CED">
        <w:rPr>
          <w:rFonts w:hint="eastAsia"/>
          <w:color w:val="auto"/>
          <w:sz w:val="24"/>
          <w:szCs w:val="24"/>
        </w:rPr>
        <w:t>条第</w:t>
      </w:r>
      <w:r w:rsidR="00994186" w:rsidRPr="000F6CED">
        <w:rPr>
          <w:rFonts w:hint="eastAsia"/>
          <w:color w:val="auto"/>
          <w:sz w:val="24"/>
          <w:szCs w:val="24"/>
        </w:rPr>
        <w:t>１</w:t>
      </w:r>
      <w:r w:rsidRPr="000F6CED">
        <w:rPr>
          <w:rFonts w:hint="eastAsia"/>
          <w:color w:val="auto"/>
          <w:sz w:val="24"/>
          <w:szCs w:val="24"/>
        </w:rPr>
        <w:t>項の規定に</w:t>
      </w:r>
      <w:r w:rsidR="006D0350" w:rsidRPr="000F6CED">
        <w:rPr>
          <w:rFonts w:hint="eastAsia"/>
          <w:color w:val="auto"/>
          <w:sz w:val="24"/>
          <w:szCs w:val="24"/>
        </w:rPr>
        <w:t>より</w:t>
      </w:r>
      <w:r w:rsidRPr="000F6CED">
        <w:rPr>
          <w:rFonts w:hint="eastAsia"/>
          <w:color w:val="auto"/>
          <w:sz w:val="24"/>
          <w:szCs w:val="24"/>
        </w:rPr>
        <w:t>次のとおり措置することを命</w:t>
      </w:r>
      <w:r w:rsidR="006D0350" w:rsidRPr="000F6CED">
        <w:rPr>
          <w:rFonts w:hint="eastAsia"/>
          <w:color w:val="auto"/>
          <w:sz w:val="24"/>
          <w:szCs w:val="24"/>
        </w:rPr>
        <w:t>じます</w:t>
      </w:r>
      <w:r w:rsidRPr="000F6CED">
        <w:rPr>
          <w:rFonts w:hint="eastAsia"/>
          <w:color w:val="auto"/>
          <w:sz w:val="24"/>
          <w:szCs w:val="24"/>
        </w:rPr>
        <w:t>。</w:t>
      </w:r>
    </w:p>
    <w:p w14:paraId="6F08193C" w14:textId="77777777" w:rsidR="009D0459" w:rsidRPr="000F6CED" w:rsidRDefault="009D0459" w:rsidP="009D0459">
      <w:pPr>
        <w:pStyle w:val="a3"/>
        <w:keepNext/>
        <w:wordWrap/>
        <w:snapToGrid w:val="0"/>
        <w:spacing w:line="0" w:lineRule="atLeast"/>
        <w:rPr>
          <w:rFonts w:hAnsi="Times New Roman" w:cs="Times New Roman"/>
          <w:color w:val="auto"/>
          <w:spacing w:val="18"/>
          <w:sz w:val="24"/>
          <w:szCs w:val="24"/>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41"/>
        <w:gridCol w:w="6237"/>
      </w:tblGrid>
      <w:tr w:rsidR="000F6CED" w:rsidRPr="000F6CED" w14:paraId="07CC7A81" w14:textId="77777777" w:rsidTr="001F3FAF">
        <w:tc>
          <w:tcPr>
            <w:tcW w:w="2641" w:type="dxa"/>
            <w:tcBorders>
              <w:top w:val="single" w:sz="4" w:space="0" w:color="000000"/>
              <w:left w:val="single" w:sz="4" w:space="0" w:color="000000"/>
              <w:bottom w:val="nil"/>
              <w:right w:val="single" w:sz="4" w:space="0" w:color="000000"/>
            </w:tcBorders>
            <w:vAlign w:val="center"/>
          </w:tcPr>
          <w:p w14:paraId="60E25E69" w14:textId="77777777" w:rsidR="009D0459" w:rsidRPr="008026F0" w:rsidRDefault="001F3FAF" w:rsidP="009D0459">
            <w:pPr>
              <w:pStyle w:val="a3"/>
              <w:wordWrap/>
              <w:snapToGrid w:val="0"/>
              <w:spacing w:line="0" w:lineRule="atLeast"/>
              <w:jc w:val="center"/>
              <w:rPr>
                <w:rFonts w:asciiTheme="minorEastAsia" w:eastAsiaTheme="minorEastAsia" w:hAnsiTheme="minorEastAsia"/>
                <w:color w:val="auto"/>
                <w:sz w:val="24"/>
                <w:szCs w:val="24"/>
              </w:rPr>
            </w:pPr>
            <w:r w:rsidRPr="008026F0">
              <w:rPr>
                <w:rFonts w:asciiTheme="minorEastAsia" w:eastAsiaTheme="minorEastAsia" w:hAnsiTheme="minorEastAsia" w:hint="eastAsia"/>
                <w:color w:val="auto"/>
                <w:sz w:val="24"/>
                <w:szCs w:val="24"/>
              </w:rPr>
              <w:t>停止すべき行為又は</w:t>
            </w:r>
          </w:p>
          <w:p w14:paraId="226B60C2" w14:textId="77891472" w:rsidR="00BF5E91" w:rsidRPr="008026F0" w:rsidRDefault="001F3FAF" w:rsidP="009D0459">
            <w:pPr>
              <w:pStyle w:val="a3"/>
              <w:wordWrap/>
              <w:snapToGrid w:val="0"/>
              <w:spacing w:line="0" w:lineRule="atLeast"/>
              <w:jc w:val="center"/>
              <w:rPr>
                <w:rFonts w:asciiTheme="minorEastAsia" w:eastAsiaTheme="minorEastAsia" w:hAnsiTheme="minorEastAsia" w:cs="Times New Roman"/>
                <w:color w:val="auto"/>
                <w:spacing w:val="18"/>
                <w:sz w:val="24"/>
                <w:szCs w:val="24"/>
              </w:rPr>
            </w:pPr>
            <w:r w:rsidRPr="008026F0">
              <w:rPr>
                <w:rFonts w:asciiTheme="minorEastAsia" w:eastAsiaTheme="minorEastAsia" w:hAnsiTheme="minorEastAsia" w:hint="eastAsia"/>
                <w:color w:val="auto"/>
                <w:sz w:val="24"/>
                <w:szCs w:val="24"/>
              </w:rPr>
              <w:t>講ずべき原状回復等の措置の内容</w:t>
            </w:r>
          </w:p>
        </w:tc>
        <w:tc>
          <w:tcPr>
            <w:tcW w:w="6237" w:type="dxa"/>
            <w:tcBorders>
              <w:top w:val="single" w:sz="4" w:space="0" w:color="000000"/>
              <w:left w:val="single" w:sz="4" w:space="0" w:color="000000"/>
              <w:bottom w:val="nil"/>
              <w:right w:val="single" w:sz="4" w:space="0" w:color="000000"/>
            </w:tcBorders>
          </w:tcPr>
          <w:p w14:paraId="0C6BC3ED" w14:textId="77777777" w:rsidR="00BF5E91" w:rsidRPr="008026F0" w:rsidRDefault="00BF5E91" w:rsidP="009D0459">
            <w:pPr>
              <w:pStyle w:val="a3"/>
              <w:kinsoku w:val="0"/>
              <w:wordWrap/>
              <w:overflowPunct w:val="0"/>
              <w:snapToGrid w:val="0"/>
              <w:spacing w:line="0" w:lineRule="atLeast"/>
              <w:rPr>
                <w:rFonts w:asciiTheme="minorEastAsia" w:eastAsiaTheme="minorEastAsia" w:hAnsiTheme="minorEastAsia" w:cs="Times New Roman"/>
                <w:color w:val="auto"/>
                <w:spacing w:val="18"/>
                <w:sz w:val="24"/>
                <w:szCs w:val="24"/>
              </w:rPr>
            </w:pPr>
          </w:p>
          <w:p w14:paraId="72F071B7" w14:textId="77777777" w:rsidR="00BF5E91" w:rsidRPr="008026F0" w:rsidRDefault="00BF5E91" w:rsidP="009D0459">
            <w:pPr>
              <w:pStyle w:val="a3"/>
              <w:kinsoku w:val="0"/>
              <w:wordWrap/>
              <w:overflowPunct w:val="0"/>
              <w:snapToGrid w:val="0"/>
              <w:spacing w:line="0" w:lineRule="atLeast"/>
              <w:rPr>
                <w:rFonts w:asciiTheme="minorEastAsia" w:eastAsiaTheme="minorEastAsia" w:hAnsiTheme="minorEastAsia" w:cs="Times New Roman"/>
                <w:color w:val="auto"/>
                <w:spacing w:val="18"/>
                <w:sz w:val="24"/>
                <w:szCs w:val="24"/>
              </w:rPr>
            </w:pPr>
          </w:p>
          <w:p w14:paraId="0D476A7A" w14:textId="77777777" w:rsidR="00BF5E91" w:rsidRPr="008026F0" w:rsidRDefault="00BF5E91" w:rsidP="009D0459">
            <w:pPr>
              <w:pStyle w:val="a3"/>
              <w:kinsoku w:val="0"/>
              <w:wordWrap/>
              <w:overflowPunct w:val="0"/>
              <w:snapToGrid w:val="0"/>
              <w:spacing w:line="0" w:lineRule="atLeast"/>
              <w:rPr>
                <w:rFonts w:asciiTheme="minorEastAsia" w:eastAsiaTheme="minorEastAsia" w:hAnsiTheme="minorEastAsia" w:cs="Times New Roman"/>
                <w:color w:val="auto"/>
                <w:spacing w:val="18"/>
                <w:sz w:val="24"/>
                <w:szCs w:val="24"/>
              </w:rPr>
            </w:pPr>
          </w:p>
        </w:tc>
      </w:tr>
      <w:tr w:rsidR="000F6CED" w:rsidRPr="000F6CED" w14:paraId="3B9E7E25" w14:textId="77777777" w:rsidTr="00924AD0">
        <w:trPr>
          <w:trHeight w:val="429"/>
        </w:trPr>
        <w:tc>
          <w:tcPr>
            <w:tcW w:w="2641" w:type="dxa"/>
            <w:tcBorders>
              <w:top w:val="single" w:sz="4" w:space="0" w:color="000000"/>
              <w:left w:val="single" w:sz="4" w:space="0" w:color="000000"/>
              <w:bottom w:val="single" w:sz="4" w:space="0" w:color="auto"/>
              <w:right w:val="single" w:sz="4" w:space="0" w:color="000000"/>
            </w:tcBorders>
            <w:vAlign w:val="center"/>
          </w:tcPr>
          <w:p w14:paraId="7561AF95" w14:textId="77777777" w:rsidR="009D0459" w:rsidRPr="008026F0" w:rsidRDefault="001F3FAF" w:rsidP="009D0459">
            <w:pPr>
              <w:pStyle w:val="a3"/>
              <w:wordWrap/>
              <w:snapToGrid w:val="0"/>
              <w:spacing w:line="0" w:lineRule="atLeast"/>
              <w:jc w:val="center"/>
              <w:rPr>
                <w:rFonts w:asciiTheme="minorEastAsia" w:eastAsiaTheme="minorEastAsia" w:hAnsiTheme="minorEastAsia"/>
                <w:color w:val="auto"/>
                <w:sz w:val="24"/>
                <w:szCs w:val="24"/>
              </w:rPr>
            </w:pPr>
            <w:r w:rsidRPr="008026F0">
              <w:rPr>
                <w:rFonts w:asciiTheme="minorEastAsia" w:eastAsiaTheme="minorEastAsia" w:hAnsiTheme="minorEastAsia" w:hint="eastAsia"/>
                <w:color w:val="auto"/>
                <w:sz w:val="24"/>
                <w:szCs w:val="24"/>
              </w:rPr>
              <w:t>原状回復等の措置の</w:t>
            </w:r>
          </w:p>
          <w:p w14:paraId="1D22BB0F" w14:textId="01CECB80" w:rsidR="00BF5E91" w:rsidRPr="008026F0" w:rsidRDefault="001F3FAF" w:rsidP="009D0459">
            <w:pPr>
              <w:pStyle w:val="a3"/>
              <w:wordWrap/>
              <w:snapToGrid w:val="0"/>
              <w:spacing w:line="0" w:lineRule="atLeast"/>
              <w:jc w:val="center"/>
              <w:rPr>
                <w:rFonts w:asciiTheme="minorEastAsia" w:eastAsiaTheme="minorEastAsia" w:hAnsiTheme="minorEastAsia" w:cs="Times New Roman"/>
                <w:color w:val="auto"/>
                <w:spacing w:val="18"/>
                <w:sz w:val="24"/>
                <w:szCs w:val="24"/>
              </w:rPr>
            </w:pPr>
            <w:r w:rsidRPr="008026F0">
              <w:rPr>
                <w:rFonts w:asciiTheme="minorEastAsia" w:eastAsiaTheme="minorEastAsia" w:hAnsiTheme="minorEastAsia" w:hint="eastAsia"/>
                <w:color w:val="auto"/>
                <w:sz w:val="24"/>
                <w:szCs w:val="24"/>
              </w:rPr>
              <w:t>履行期限</w:t>
            </w:r>
          </w:p>
        </w:tc>
        <w:tc>
          <w:tcPr>
            <w:tcW w:w="6237" w:type="dxa"/>
            <w:tcBorders>
              <w:top w:val="single" w:sz="4" w:space="0" w:color="000000"/>
              <w:left w:val="single" w:sz="4" w:space="0" w:color="000000"/>
              <w:bottom w:val="single" w:sz="4" w:space="0" w:color="auto"/>
              <w:right w:val="single" w:sz="4" w:space="0" w:color="000000"/>
            </w:tcBorders>
            <w:vAlign w:val="center"/>
          </w:tcPr>
          <w:p w14:paraId="714693BC" w14:textId="5A732713" w:rsidR="00E5126E" w:rsidRPr="008026F0" w:rsidRDefault="001F3FAF" w:rsidP="009D0459">
            <w:pPr>
              <w:pStyle w:val="a3"/>
              <w:kinsoku w:val="0"/>
              <w:wordWrap/>
              <w:overflowPunct w:val="0"/>
              <w:snapToGrid w:val="0"/>
              <w:spacing w:line="0" w:lineRule="atLeast"/>
              <w:ind w:firstLineChars="500" w:firstLine="1420"/>
              <w:jc w:val="both"/>
              <w:rPr>
                <w:rFonts w:asciiTheme="minorEastAsia" w:eastAsiaTheme="minorEastAsia" w:hAnsiTheme="minorEastAsia" w:cs="Times New Roman"/>
                <w:color w:val="auto"/>
                <w:spacing w:val="18"/>
                <w:sz w:val="24"/>
                <w:szCs w:val="24"/>
              </w:rPr>
            </w:pPr>
            <w:r w:rsidRPr="008026F0">
              <w:rPr>
                <w:rFonts w:asciiTheme="minorEastAsia" w:eastAsiaTheme="minorEastAsia" w:hAnsiTheme="minorEastAsia" w:cs="Times New Roman" w:hint="eastAsia"/>
                <w:color w:val="auto"/>
                <w:spacing w:val="18"/>
                <w:sz w:val="24"/>
                <w:szCs w:val="24"/>
              </w:rPr>
              <w:t>年　　月　　日</w:t>
            </w:r>
          </w:p>
        </w:tc>
      </w:tr>
      <w:tr w:rsidR="001F3FAF" w:rsidRPr="000F6CED" w14:paraId="4825EDCD" w14:textId="77777777" w:rsidTr="001F3FAF">
        <w:trPr>
          <w:trHeight w:val="662"/>
        </w:trPr>
        <w:tc>
          <w:tcPr>
            <w:tcW w:w="2641" w:type="dxa"/>
            <w:tcBorders>
              <w:top w:val="single" w:sz="4" w:space="0" w:color="auto"/>
              <w:left w:val="single" w:sz="4" w:space="0" w:color="000000"/>
              <w:bottom w:val="single" w:sz="4" w:space="0" w:color="000000"/>
              <w:right w:val="single" w:sz="4" w:space="0" w:color="000000"/>
            </w:tcBorders>
            <w:vAlign w:val="center"/>
          </w:tcPr>
          <w:p w14:paraId="4C712FBF" w14:textId="2D40B2A7" w:rsidR="001F3FAF" w:rsidRPr="008026F0" w:rsidRDefault="001F3FAF" w:rsidP="009D0459">
            <w:pPr>
              <w:pStyle w:val="a3"/>
              <w:kinsoku w:val="0"/>
              <w:wordWrap/>
              <w:overflowPunct w:val="0"/>
              <w:snapToGrid w:val="0"/>
              <w:spacing w:line="0" w:lineRule="atLeast"/>
              <w:jc w:val="center"/>
              <w:rPr>
                <w:rFonts w:asciiTheme="minorEastAsia" w:eastAsiaTheme="minorEastAsia" w:hAnsiTheme="minorEastAsia" w:cs="Times New Roman"/>
                <w:color w:val="auto"/>
                <w:spacing w:val="18"/>
                <w:sz w:val="24"/>
                <w:szCs w:val="24"/>
              </w:rPr>
            </w:pPr>
            <w:r w:rsidRPr="008026F0">
              <w:rPr>
                <w:rFonts w:asciiTheme="minorEastAsia" w:eastAsiaTheme="minorEastAsia" w:hAnsiTheme="minorEastAsia" w:cs="Times New Roman" w:hint="eastAsia"/>
                <w:color w:val="auto"/>
                <w:spacing w:val="18"/>
                <w:sz w:val="24"/>
                <w:szCs w:val="24"/>
              </w:rPr>
              <w:t>命令を行う理由</w:t>
            </w:r>
          </w:p>
        </w:tc>
        <w:tc>
          <w:tcPr>
            <w:tcW w:w="6237" w:type="dxa"/>
            <w:tcBorders>
              <w:top w:val="single" w:sz="4" w:space="0" w:color="auto"/>
              <w:left w:val="single" w:sz="4" w:space="0" w:color="000000"/>
              <w:bottom w:val="single" w:sz="4" w:space="0" w:color="000000"/>
              <w:right w:val="single" w:sz="4" w:space="0" w:color="000000"/>
            </w:tcBorders>
          </w:tcPr>
          <w:p w14:paraId="552F982F" w14:textId="77777777" w:rsidR="001F3FAF" w:rsidRPr="008026F0" w:rsidRDefault="001F3FAF" w:rsidP="009D0459">
            <w:pPr>
              <w:pStyle w:val="a3"/>
              <w:kinsoku w:val="0"/>
              <w:wordWrap/>
              <w:overflowPunct w:val="0"/>
              <w:snapToGrid w:val="0"/>
              <w:spacing w:line="0" w:lineRule="atLeast"/>
              <w:rPr>
                <w:rFonts w:asciiTheme="minorEastAsia" w:eastAsiaTheme="minorEastAsia" w:hAnsiTheme="minorEastAsia" w:cs="Times New Roman"/>
                <w:color w:val="auto"/>
                <w:spacing w:val="18"/>
                <w:sz w:val="24"/>
                <w:szCs w:val="24"/>
              </w:rPr>
            </w:pPr>
          </w:p>
          <w:p w14:paraId="2D41960B" w14:textId="77777777" w:rsidR="001F3FAF" w:rsidRPr="008026F0" w:rsidRDefault="001F3FAF" w:rsidP="009D0459">
            <w:pPr>
              <w:pStyle w:val="a3"/>
              <w:kinsoku w:val="0"/>
              <w:wordWrap/>
              <w:overflowPunct w:val="0"/>
              <w:snapToGrid w:val="0"/>
              <w:spacing w:line="0" w:lineRule="atLeast"/>
              <w:rPr>
                <w:rFonts w:asciiTheme="minorEastAsia" w:eastAsiaTheme="minorEastAsia" w:hAnsiTheme="minorEastAsia" w:cs="Times New Roman"/>
                <w:color w:val="auto"/>
                <w:spacing w:val="18"/>
                <w:sz w:val="24"/>
                <w:szCs w:val="24"/>
              </w:rPr>
            </w:pPr>
          </w:p>
        </w:tc>
      </w:tr>
    </w:tbl>
    <w:p w14:paraId="5EEF9E36" w14:textId="0C2D311E" w:rsidR="006440CC" w:rsidRPr="000F6CED" w:rsidRDefault="008026F0" w:rsidP="009D0459">
      <w:pPr>
        <w:pStyle w:val="a3"/>
        <w:keepNext/>
        <w:wordWrap/>
        <w:snapToGrid w:val="0"/>
        <w:spacing w:line="0" w:lineRule="atLeast"/>
        <w:ind w:leftChars="50" w:left="109" w:firstLineChars="50" w:firstLine="122"/>
        <w:rPr>
          <w:color w:val="auto"/>
          <w:spacing w:val="-2"/>
          <w:sz w:val="24"/>
          <w:szCs w:val="24"/>
        </w:rPr>
      </w:pPr>
      <w:r>
        <w:rPr>
          <w:rFonts w:hint="eastAsia"/>
          <w:color w:val="auto"/>
          <w:spacing w:val="-2"/>
          <w:sz w:val="24"/>
          <w:szCs w:val="24"/>
        </w:rPr>
        <w:t xml:space="preserve">　　　　　　　　　　　　　　　　　　　　　　　　　　　　　　　　　　　　　　　　　　　　　　　　　　　　　　　　　　　</w:t>
      </w:r>
    </w:p>
    <w:p w14:paraId="16710306" w14:textId="77777777" w:rsidR="001F3FAF" w:rsidRPr="00697608" w:rsidRDefault="001F3FAF" w:rsidP="009D0459">
      <w:pPr>
        <w:pStyle w:val="a3"/>
        <w:keepNext/>
        <w:wordWrap/>
        <w:snapToGrid w:val="0"/>
        <w:spacing w:line="0" w:lineRule="atLeast"/>
        <w:ind w:leftChars="50" w:left="109" w:firstLineChars="50" w:firstLine="122"/>
        <w:rPr>
          <w:rFonts w:asciiTheme="majorEastAsia" w:eastAsiaTheme="majorEastAsia" w:hAnsiTheme="majorEastAsia"/>
          <w:color w:val="auto"/>
          <w:spacing w:val="-2"/>
          <w:sz w:val="24"/>
          <w:szCs w:val="24"/>
        </w:rPr>
      </w:pPr>
      <w:r w:rsidRPr="00697608">
        <w:rPr>
          <w:rFonts w:asciiTheme="majorEastAsia" w:eastAsiaTheme="majorEastAsia" w:hAnsiTheme="majorEastAsia" w:hint="eastAsia"/>
          <w:color w:val="auto"/>
          <w:spacing w:val="-2"/>
          <w:sz w:val="24"/>
          <w:szCs w:val="24"/>
        </w:rPr>
        <w:t>（留意事項）</w:t>
      </w:r>
    </w:p>
    <w:p w14:paraId="191B4867" w14:textId="77777777" w:rsidR="009D0459" w:rsidRPr="000F6CED" w:rsidRDefault="001F3FAF" w:rsidP="009D0459">
      <w:pPr>
        <w:pStyle w:val="a3"/>
        <w:keepNext/>
        <w:wordWrap/>
        <w:snapToGrid w:val="0"/>
        <w:spacing w:line="0" w:lineRule="atLeast"/>
        <w:ind w:leftChars="50" w:left="109"/>
        <w:rPr>
          <w:color w:val="auto"/>
          <w:spacing w:val="-2"/>
          <w:sz w:val="24"/>
          <w:szCs w:val="24"/>
        </w:rPr>
      </w:pPr>
      <w:r w:rsidRPr="000F6CED">
        <w:rPr>
          <w:rFonts w:hint="eastAsia"/>
          <w:color w:val="auto"/>
          <w:spacing w:val="-2"/>
          <w:sz w:val="24"/>
          <w:szCs w:val="24"/>
        </w:rPr>
        <w:t xml:space="preserve">１　</w:t>
      </w:r>
      <w:r w:rsidRPr="000F6CED">
        <w:rPr>
          <w:color w:val="auto"/>
          <w:spacing w:val="-2"/>
          <w:sz w:val="24"/>
          <w:szCs w:val="24"/>
        </w:rPr>
        <w:t>原状回復等の措置の履行を完了したときは、遅滞なくその旨を書面により農</w:t>
      </w:r>
    </w:p>
    <w:p w14:paraId="413D11FE" w14:textId="46B567E4" w:rsidR="001F3FAF" w:rsidRPr="000F6CED" w:rsidRDefault="001F3FAF" w:rsidP="009D0459">
      <w:pPr>
        <w:pStyle w:val="a3"/>
        <w:keepNext/>
        <w:wordWrap/>
        <w:snapToGrid w:val="0"/>
        <w:spacing w:line="0" w:lineRule="atLeast"/>
        <w:ind w:leftChars="50" w:left="109" w:firstLineChars="100" w:firstLine="244"/>
        <w:rPr>
          <w:color w:val="auto"/>
          <w:spacing w:val="-2"/>
          <w:sz w:val="24"/>
          <w:szCs w:val="24"/>
        </w:rPr>
      </w:pPr>
      <w:r w:rsidRPr="000F6CED">
        <w:rPr>
          <w:color w:val="auto"/>
          <w:spacing w:val="-2"/>
          <w:sz w:val="24"/>
          <w:szCs w:val="24"/>
        </w:rPr>
        <w:t>業委員会</w:t>
      </w:r>
      <w:r w:rsidRPr="000F6CED">
        <w:rPr>
          <w:rFonts w:hint="eastAsia"/>
          <w:color w:val="auto"/>
          <w:spacing w:val="-2"/>
          <w:sz w:val="24"/>
          <w:szCs w:val="24"/>
        </w:rPr>
        <w:t>を経由して当職あて届け出てください。</w:t>
      </w:r>
    </w:p>
    <w:p w14:paraId="40C47F5D" w14:textId="77777777" w:rsidR="009D0459" w:rsidRPr="000F6CED" w:rsidRDefault="001F3FAF" w:rsidP="009D0459">
      <w:pPr>
        <w:pStyle w:val="a3"/>
        <w:keepNext/>
        <w:wordWrap/>
        <w:snapToGrid w:val="0"/>
        <w:spacing w:line="0" w:lineRule="atLeast"/>
        <w:ind w:leftChars="50" w:left="109"/>
        <w:rPr>
          <w:color w:val="auto"/>
          <w:spacing w:val="-2"/>
          <w:sz w:val="24"/>
          <w:szCs w:val="24"/>
        </w:rPr>
      </w:pPr>
      <w:r w:rsidRPr="000F6CED">
        <w:rPr>
          <w:rFonts w:hint="eastAsia"/>
          <w:color w:val="auto"/>
          <w:spacing w:val="-2"/>
          <w:sz w:val="24"/>
          <w:szCs w:val="24"/>
        </w:rPr>
        <w:t xml:space="preserve">２　</w:t>
      </w:r>
      <w:r w:rsidRPr="000F6CED">
        <w:rPr>
          <w:color w:val="auto"/>
          <w:spacing w:val="-2"/>
          <w:sz w:val="24"/>
          <w:szCs w:val="24"/>
        </w:rPr>
        <w:t>原状回復等の措置の履行を定められた</w:t>
      </w:r>
      <w:r w:rsidR="0049702C" w:rsidRPr="000F6CED">
        <w:rPr>
          <w:rFonts w:hint="eastAsia"/>
          <w:color w:val="auto"/>
          <w:spacing w:val="-2"/>
          <w:sz w:val="24"/>
          <w:szCs w:val="24"/>
        </w:rPr>
        <w:t>期限</w:t>
      </w:r>
      <w:r w:rsidRPr="000F6CED">
        <w:rPr>
          <w:color w:val="auto"/>
          <w:spacing w:val="-2"/>
          <w:sz w:val="24"/>
          <w:szCs w:val="24"/>
        </w:rPr>
        <w:t>までに完了することが</w:t>
      </w:r>
      <w:proofErr w:type="gramStart"/>
      <w:r w:rsidRPr="000F6CED">
        <w:rPr>
          <w:color w:val="auto"/>
          <w:spacing w:val="-2"/>
          <w:sz w:val="24"/>
          <w:szCs w:val="24"/>
        </w:rPr>
        <w:t>できなかっ</w:t>
      </w:r>
      <w:proofErr w:type="gramEnd"/>
    </w:p>
    <w:p w14:paraId="756F9BCC" w14:textId="77777777" w:rsidR="009D0459" w:rsidRPr="000F6CED" w:rsidRDefault="001F3FAF" w:rsidP="009D0459">
      <w:pPr>
        <w:pStyle w:val="a3"/>
        <w:keepNext/>
        <w:wordWrap/>
        <w:snapToGrid w:val="0"/>
        <w:spacing w:line="0" w:lineRule="atLeast"/>
        <w:ind w:leftChars="50" w:left="109" w:firstLineChars="100" w:firstLine="244"/>
        <w:rPr>
          <w:color w:val="auto"/>
          <w:spacing w:val="-2"/>
          <w:sz w:val="24"/>
          <w:szCs w:val="24"/>
        </w:rPr>
      </w:pPr>
      <w:r w:rsidRPr="000F6CED">
        <w:rPr>
          <w:color w:val="auto"/>
          <w:spacing w:val="-2"/>
          <w:sz w:val="24"/>
          <w:szCs w:val="24"/>
        </w:rPr>
        <w:t>たとき</w:t>
      </w:r>
      <w:r w:rsidRPr="000F6CED">
        <w:rPr>
          <w:rFonts w:hint="eastAsia"/>
          <w:color w:val="auto"/>
          <w:spacing w:val="-2"/>
          <w:sz w:val="24"/>
          <w:szCs w:val="24"/>
        </w:rPr>
        <w:t>は、その理由及び原状回復等の措置の履行状況についての報告書を農業</w:t>
      </w:r>
    </w:p>
    <w:p w14:paraId="068FE3C6" w14:textId="17BE2A75" w:rsidR="001F3FAF" w:rsidRPr="000F6CED" w:rsidRDefault="001F3FAF" w:rsidP="009D0459">
      <w:pPr>
        <w:pStyle w:val="a3"/>
        <w:keepNext/>
        <w:wordWrap/>
        <w:snapToGrid w:val="0"/>
        <w:spacing w:line="0" w:lineRule="atLeast"/>
        <w:ind w:leftChars="50" w:left="109" w:firstLineChars="100" w:firstLine="244"/>
        <w:rPr>
          <w:color w:val="auto"/>
          <w:spacing w:val="-2"/>
          <w:sz w:val="24"/>
          <w:szCs w:val="24"/>
        </w:rPr>
      </w:pPr>
      <w:r w:rsidRPr="000F6CED">
        <w:rPr>
          <w:rFonts w:hint="eastAsia"/>
          <w:color w:val="auto"/>
          <w:spacing w:val="-2"/>
          <w:sz w:val="24"/>
          <w:szCs w:val="24"/>
        </w:rPr>
        <w:t>委員会を経由して当職あて提出してください。</w:t>
      </w:r>
    </w:p>
    <w:p w14:paraId="311E666F" w14:textId="77777777" w:rsidR="009D0459" w:rsidRPr="000F6CED" w:rsidRDefault="0049702C" w:rsidP="009D0459">
      <w:pPr>
        <w:pStyle w:val="a3"/>
        <w:keepNext/>
        <w:wordWrap/>
        <w:snapToGrid w:val="0"/>
        <w:spacing w:line="0" w:lineRule="atLeast"/>
        <w:ind w:leftChars="50" w:left="109"/>
        <w:rPr>
          <w:color w:val="auto"/>
          <w:spacing w:val="-2"/>
          <w:sz w:val="24"/>
          <w:szCs w:val="24"/>
        </w:rPr>
      </w:pPr>
      <w:r w:rsidRPr="000F6CED">
        <w:rPr>
          <w:rFonts w:hint="eastAsia"/>
          <w:color w:val="auto"/>
          <w:spacing w:val="-2"/>
          <w:sz w:val="24"/>
          <w:szCs w:val="24"/>
        </w:rPr>
        <w:t xml:space="preserve">３　</w:t>
      </w:r>
      <w:r w:rsidRPr="000F6CED">
        <w:rPr>
          <w:color w:val="auto"/>
          <w:spacing w:val="-2"/>
          <w:sz w:val="24"/>
          <w:szCs w:val="24"/>
        </w:rPr>
        <w:t>原状回復等の措置の履行期限までに正当な理由がなくてこの命令に従わなか</w:t>
      </w:r>
    </w:p>
    <w:p w14:paraId="60ADEF36" w14:textId="77777777" w:rsidR="009D0459" w:rsidRPr="000F6CED" w:rsidRDefault="0049702C" w:rsidP="009D0459">
      <w:pPr>
        <w:pStyle w:val="a3"/>
        <w:keepNext/>
        <w:wordWrap/>
        <w:snapToGrid w:val="0"/>
        <w:spacing w:line="0" w:lineRule="atLeast"/>
        <w:ind w:leftChars="50" w:left="109" w:firstLineChars="100" w:firstLine="244"/>
        <w:rPr>
          <w:color w:val="auto"/>
          <w:spacing w:val="-2"/>
          <w:sz w:val="24"/>
          <w:szCs w:val="24"/>
        </w:rPr>
      </w:pPr>
      <w:proofErr w:type="gramStart"/>
      <w:r w:rsidRPr="000F6CED">
        <w:rPr>
          <w:color w:val="auto"/>
          <w:spacing w:val="-2"/>
          <w:sz w:val="24"/>
          <w:szCs w:val="24"/>
        </w:rPr>
        <w:t>った</w:t>
      </w:r>
      <w:proofErr w:type="gramEnd"/>
      <w:r w:rsidRPr="000F6CED">
        <w:rPr>
          <w:color w:val="auto"/>
          <w:spacing w:val="-2"/>
          <w:sz w:val="24"/>
          <w:szCs w:val="24"/>
        </w:rPr>
        <w:t>ときは、</w:t>
      </w:r>
      <w:r w:rsidRPr="000F6CED">
        <w:rPr>
          <w:rFonts w:hint="eastAsia"/>
          <w:color w:val="auto"/>
          <w:spacing w:val="-2"/>
          <w:sz w:val="24"/>
          <w:szCs w:val="24"/>
        </w:rPr>
        <w:t>農地法第</w:t>
      </w:r>
      <w:r w:rsidRPr="000F6CED">
        <w:rPr>
          <w:color w:val="auto"/>
          <w:spacing w:val="-2"/>
          <w:sz w:val="24"/>
          <w:szCs w:val="24"/>
        </w:rPr>
        <w:t>51条第３項の規定により「命令に従わなかった旨」、</w:t>
      </w:r>
    </w:p>
    <w:p w14:paraId="2F1922C1" w14:textId="6EF8FA79" w:rsidR="0049702C" w:rsidRPr="000F6CED" w:rsidRDefault="0049702C" w:rsidP="009D0459">
      <w:pPr>
        <w:pStyle w:val="a3"/>
        <w:keepNext/>
        <w:wordWrap/>
        <w:snapToGrid w:val="0"/>
        <w:spacing w:line="0" w:lineRule="atLeast"/>
        <w:ind w:leftChars="50" w:left="109" w:firstLineChars="100" w:firstLine="244"/>
        <w:rPr>
          <w:color w:val="auto"/>
          <w:spacing w:val="-2"/>
          <w:sz w:val="24"/>
          <w:szCs w:val="24"/>
        </w:rPr>
      </w:pPr>
      <w:r w:rsidRPr="000F6CED">
        <w:rPr>
          <w:color w:val="auto"/>
          <w:spacing w:val="-2"/>
          <w:sz w:val="24"/>
          <w:szCs w:val="24"/>
        </w:rPr>
        <w:t>「命令に係る違反転用に関係</w:t>
      </w:r>
      <w:r w:rsidRPr="000F6CED">
        <w:rPr>
          <w:rFonts w:hint="eastAsia"/>
          <w:color w:val="auto"/>
          <w:spacing w:val="-2"/>
          <w:sz w:val="24"/>
          <w:szCs w:val="24"/>
        </w:rPr>
        <w:t>する土地の所在等」、「命令に係る違反転用の内</w:t>
      </w:r>
    </w:p>
    <w:p w14:paraId="4B09ED05" w14:textId="77777777" w:rsidR="009D0459" w:rsidRPr="000F6CED" w:rsidRDefault="0049702C" w:rsidP="009D0459">
      <w:pPr>
        <w:pStyle w:val="a3"/>
        <w:keepNext/>
        <w:wordWrap/>
        <w:snapToGrid w:val="0"/>
        <w:spacing w:line="0" w:lineRule="atLeast"/>
        <w:ind w:leftChars="50" w:left="109" w:firstLineChars="100" w:firstLine="244"/>
        <w:rPr>
          <w:color w:val="auto"/>
          <w:spacing w:val="-2"/>
          <w:sz w:val="24"/>
          <w:szCs w:val="24"/>
        </w:rPr>
      </w:pPr>
      <w:r w:rsidRPr="000F6CED">
        <w:rPr>
          <w:rFonts w:hint="eastAsia"/>
          <w:color w:val="auto"/>
          <w:spacing w:val="-2"/>
          <w:sz w:val="24"/>
          <w:szCs w:val="24"/>
        </w:rPr>
        <w:t>容」、「命令の内容等」、「命令を受けた者の氏名（法人の場合はその名称及</w:t>
      </w:r>
    </w:p>
    <w:p w14:paraId="31F5D708" w14:textId="56D6B281" w:rsidR="0049702C" w:rsidRPr="000F6CED" w:rsidRDefault="0049702C" w:rsidP="009D0459">
      <w:pPr>
        <w:pStyle w:val="a3"/>
        <w:keepNext/>
        <w:wordWrap/>
        <w:snapToGrid w:val="0"/>
        <w:spacing w:line="0" w:lineRule="atLeast"/>
        <w:ind w:leftChars="50" w:left="109" w:firstLineChars="100" w:firstLine="244"/>
        <w:rPr>
          <w:color w:val="auto"/>
          <w:spacing w:val="-2"/>
          <w:sz w:val="24"/>
          <w:szCs w:val="24"/>
        </w:rPr>
      </w:pPr>
      <w:r w:rsidRPr="000F6CED">
        <w:rPr>
          <w:rFonts w:hint="eastAsia"/>
          <w:color w:val="auto"/>
          <w:spacing w:val="-2"/>
          <w:sz w:val="24"/>
          <w:szCs w:val="24"/>
        </w:rPr>
        <w:t>び代表者の氏名）」について公表することがあります。</w:t>
      </w:r>
    </w:p>
    <w:p w14:paraId="3D180700" w14:textId="77777777" w:rsidR="009D0459" w:rsidRPr="000F6CED" w:rsidRDefault="0049702C" w:rsidP="009D0459">
      <w:pPr>
        <w:pStyle w:val="a3"/>
        <w:keepNext/>
        <w:wordWrap/>
        <w:snapToGrid w:val="0"/>
        <w:spacing w:line="0" w:lineRule="atLeast"/>
        <w:ind w:leftChars="50" w:left="109"/>
        <w:rPr>
          <w:color w:val="auto"/>
          <w:spacing w:val="-2"/>
          <w:sz w:val="24"/>
          <w:szCs w:val="24"/>
        </w:rPr>
      </w:pPr>
      <w:r w:rsidRPr="000F6CED">
        <w:rPr>
          <w:rFonts w:hint="eastAsia"/>
          <w:color w:val="auto"/>
          <w:spacing w:val="-2"/>
          <w:sz w:val="24"/>
          <w:szCs w:val="24"/>
        </w:rPr>
        <w:t>４</w:t>
      </w:r>
      <w:r w:rsidR="001F3FAF" w:rsidRPr="000F6CED">
        <w:rPr>
          <w:rFonts w:hint="eastAsia"/>
          <w:color w:val="auto"/>
          <w:spacing w:val="-2"/>
          <w:sz w:val="24"/>
          <w:szCs w:val="24"/>
        </w:rPr>
        <w:t xml:space="preserve">　</w:t>
      </w:r>
      <w:r w:rsidR="001F3FAF" w:rsidRPr="000F6CED">
        <w:rPr>
          <w:color w:val="auto"/>
          <w:spacing w:val="-2"/>
          <w:sz w:val="24"/>
          <w:szCs w:val="24"/>
        </w:rPr>
        <w:t>履行期限までに原状回復等の措置を講じないとき、講じても十分でないとき、</w:t>
      </w:r>
    </w:p>
    <w:p w14:paraId="72B634B8" w14:textId="77777777" w:rsidR="009D0459" w:rsidRPr="000F6CED" w:rsidRDefault="001F3FAF" w:rsidP="009D0459">
      <w:pPr>
        <w:pStyle w:val="a3"/>
        <w:keepNext/>
        <w:wordWrap/>
        <w:snapToGrid w:val="0"/>
        <w:spacing w:line="0" w:lineRule="atLeast"/>
        <w:ind w:leftChars="50" w:left="109" w:firstLineChars="100" w:firstLine="244"/>
        <w:rPr>
          <w:color w:val="auto"/>
          <w:spacing w:val="-2"/>
          <w:sz w:val="24"/>
          <w:szCs w:val="24"/>
        </w:rPr>
      </w:pPr>
      <w:r w:rsidRPr="000F6CED">
        <w:rPr>
          <w:color w:val="auto"/>
          <w:spacing w:val="-2"/>
          <w:sz w:val="24"/>
          <w:szCs w:val="24"/>
        </w:rPr>
        <w:t>又は講</w:t>
      </w:r>
      <w:r w:rsidRPr="000F6CED">
        <w:rPr>
          <w:rFonts w:hint="eastAsia"/>
          <w:color w:val="auto"/>
          <w:spacing w:val="-2"/>
          <w:sz w:val="24"/>
          <w:szCs w:val="24"/>
        </w:rPr>
        <w:t>ずる見込みがないときは、農地法第</w:t>
      </w:r>
      <w:r w:rsidRPr="000F6CED">
        <w:rPr>
          <w:color w:val="auto"/>
          <w:spacing w:val="-2"/>
          <w:sz w:val="24"/>
          <w:szCs w:val="24"/>
        </w:rPr>
        <w:t>51条第３項の規定により原状回復等</w:t>
      </w:r>
    </w:p>
    <w:p w14:paraId="1AAB781E" w14:textId="433C131E" w:rsidR="001F3FAF" w:rsidRPr="000F6CED" w:rsidRDefault="001F3FAF" w:rsidP="009D0459">
      <w:pPr>
        <w:pStyle w:val="a3"/>
        <w:keepNext/>
        <w:wordWrap/>
        <w:snapToGrid w:val="0"/>
        <w:spacing w:line="0" w:lineRule="atLeast"/>
        <w:ind w:leftChars="50" w:left="109" w:firstLineChars="100" w:firstLine="244"/>
        <w:rPr>
          <w:color w:val="auto"/>
          <w:spacing w:val="-2"/>
          <w:sz w:val="24"/>
          <w:szCs w:val="24"/>
        </w:rPr>
      </w:pPr>
      <w:r w:rsidRPr="000F6CED">
        <w:rPr>
          <w:color w:val="auto"/>
          <w:spacing w:val="-2"/>
          <w:sz w:val="24"/>
          <w:szCs w:val="24"/>
        </w:rPr>
        <w:t>の措置の全部又</w:t>
      </w:r>
      <w:r w:rsidRPr="000F6CED">
        <w:rPr>
          <w:rFonts w:hint="eastAsia"/>
          <w:color w:val="auto"/>
          <w:spacing w:val="-2"/>
          <w:sz w:val="24"/>
          <w:szCs w:val="24"/>
        </w:rPr>
        <w:t>は一部を当職において行うことがあります。</w:t>
      </w:r>
    </w:p>
    <w:p w14:paraId="608F536A" w14:textId="77777777" w:rsidR="009D0459" w:rsidRPr="000F6CED" w:rsidRDefault="0049702C" w:rsidP="009D0459">
      <w:pPr>
        <w:pStyle w:val="a3"/>
        <w:keepNext/>
        <w:wordWrap/>
        <w:snapToGrid w:val="0"/>
        <w:spacing w:line="0" w:lineRule="atLeast"/>
        <w:ind w:leftChars="50" w:left="109"/>
        <w:rPr>
          <w:color w:val="auto"/>
          <w:spacing w:val="-2"/>
          <w:sz w:val="24"/>
          <w:szCs w:val="24"/>
        </w:rPr>
      </w:pPr>
      <w:r w:rsidRPr="000F6CED">
        <w:rPr>
          <w:rFonts w:hint="eastAsia"/>
          <w:color w:val="auto"/>
          <w:spacing w:val="-2"/>
          <w:sz w:val="24"/>
          <w:szCs w:val="24"/>
        </w:rPr>
        <w:t>５</w:t>
      </w:r>
      <w:r w:rsidR="001F3FAF" w:rsidRPr="000F6CED">
        <w:rPr>
          <w:rFonts w:hint="eastAsia"/>
          <w:color w:val="auto"/>
          <w:spacing w:val="-2"/>
          <w:sz w:val="24"/>
          <w:szCs w:val="24"/>
        </w:rPr>
        <w:t xml:space="preserve">　</w:t>
      </w:r>
      <w:r w:rsidR="001F3FAF" w:rsidRPr="000F6CED">
        <w:rPr>
          <w:color w:val="auto"/>
          <w:spacing w:val="-2"/>
          <w:sz w:val="24"/>
          <w:szCs w:val="24"/>
        </w:rPr>
        <w:t>当職において原状回復等の措置の全部又は一部を行った場合には、その費用</w:t>
      </w:r>
    </w:p>
    <w:p w14:paraId="1204A840" w14:textId="757FF45A" w:rsidR="001F3FAF" w:rsidRPr="000F6CED" w:rsidRDefault="001F3FAF" w:rsidP="009D0459">
      <w:pPr>
        <w:pStyle w:val="a3"/>
        <w:keepNext/>
        <w:wordWrap/>
        <w:snapToGrid w:val="0"/>
        <w:spacing w:line="0" w:lineRule="atLeast"/>
        <w:ind w:leftChars="50" w:left="109" w:firstLineChars="100" w:firstLine="244"/>
        <w:rPr>
          <w:color w:val="auto"/>
          <w:spacing w:val="-2"/>
          <w:sz w:val="24"/>
          <w:szCs w:val="24"/>
        </w:rPr>
      </w:pPr>
      <w:r w:rsidRPr="000F6CED">
        <w:rPr>
          <w:color w:val="auto"/>
          <w:spacing w:val="-2"/>
          <w:sz w:val="24"/>
          <w:szCs w:val="24"/>
        </w:rPr>
        <w:t>を貴殿（御</w:t>
      </w:r>
      <w:r w:rsidRPr="000F6CED">
        <w:rPr>
          <w:rFonts w:hint="eastAsia"/>
          <w:color w:val="auto"/>
          <w:spacing w:val="-2"/>
          <w:sz w:val="24"/>
          <w:szCs w:val="24"/>
        </w:rPr>
        <w:t>社）から徴収することがあります。</w:t>
      </w:r>
    </w:p>
    <w:p w14:paraId="7D02FF1F" w14:textId="77777777" w:rsidR="001F3FAF" w:rsidRPr="000F6CED" w:rsidRDefault="001F3FAF" w:rsidP="009D0459">
      <w:pPr>
        <w:pStyle w:val="a3"/>
        <w:keepNext/>
        <w:wordWrap/>
        <w:snapToGrid w:val="0"/>
        <w:spacing w:line="0" w:lineRule="atLeast"/>
        <w:ind w:leftChars="50" w:left="109" w:firstLineChars="50" w:firstLine="122"/>
        <w:rPr>
          <w:color w:val="auto"/>
          <w:spacing w:val="-2"/>
          <w:sz w:val="24"/>
          <w:szCs w:val="24"/>
        </w:rPr>
      </w:pPr>
    </w:p>
    <w:p w14:paraId="57B7671B" w14:textId="15551B3F" w:rsidR="001F3FAF" w:rsidRPr="008026F0" w:rsidRDefault="001F3FAF" w:rsidP="009D0459">
      <w:pPr>
        <w:pStyle w:val="a3"/>
        <w:keepNext/>
        <w:wordWrap/>
        <w:snapToGrid w:val="0"/>
        <w:spacing w:line="0" w:lineRule="atLeast"/>
        <w:ind w:leftChars="50" w:left="109" w:firstLineChars="50" w:firstLine="122"/>
        <w:rPr>
          <w:rFonts w:asciiTheme="minorEastAsia" w:eastAsiaTheme="minorEastAsia" w:hAnsiTheme="minorEastAsia"/>
          <w:color w:val="auto"/>
          <w:spacing w:val="-2"/>
          <w:sz w:val="24"/>
          <w:szCs w:val="24"/>
        </w:rPr>
      </w:pPr>
      <w:r w:rsidRPr="008026F0">
        <w:rPr>
          <w:rFonts w:asciiTheme="minorEastAsia" w:eastAsiaTheme="minorEastAsia" w:hAnsiTheme="minorEastAsia" w:hint="eastAsia"/>
          <w:color w:val="auto"/>
          <w:spacing w:val="-2"/>
          <w:sz w:val="24"/>
          <w:szCs w:val="24"/>
        </w:rPr>
        <w:t>（記載要領）</w:t>
      </w:r>
    </w:p>
    <w:p w14:paraId="261C8094" w14:textId="77777777" w:rsidR="009D0459" w:rsidRPr="000F6CED" w:rsidRDefault="001F3FAF" w:rsidP="009D0459">
      <w:pPr>
        <w:pStyle w:val="a3"/>
        <w:keepNext/>
        <w:wordWrap/>
        <w:snapToGrid w:val="0"/>
        <w:spacing w:line="0" w:lineRule="atLeast"/>
        <w:ind w:leftChars="50" w:left="109"/>
        <w:rPr>
          <w:color w:val="auto"/>
          <w:spacing w:val="-2"/>
          <w:sz w:val="24"/>
          <w:szCs w:val="24"/>
        </w:rPr>
      </w:pPr>
      <w:r w:rsidRPr="000F6CED">
        <w:rPr>
          <w:rFonts w:hint="eastAsia"/>
          <w:color w:val="auto"/>
          <w:spacing w:val="-2"/>
          <w:sz w:val="24"/>
          <w:szCs w:val="24"/>
        </w:rPr>
        <w:t xml:space="preserve">１　</w:t>
      </w:r>
      <w:r w:rsidRPr="000F6CED">
        <w:rPr>
          <w:color w:val="auto"/>
          <w:spacing w:val="-2"/>
          <w:sz w:val="24"/>
          <w:szCs w:val="24"/>
        </w:rPr>
        <w:t>行為の停止を命ずる場合には、直ちに行為を停止するよう命ずることとなる</w:t>
      </w:r>
    </w:p>
    <w:p w14:paraId="126E552D" w14:textId="2E7D69A2" w:rsidR="001F3FAF" w:rsidRPr="000F6CED" w:rsidRDefault="001F3FAF" w:rsidP="009D0459">
      <w:pPr>
        <w:pStyle w:val="a3"/>
        <w:keepNext/>
        <w:wordWrap/>
        <w:snapToGrid w:val="0"/>
        <w:spacing w:line="0" w:lineRule="atLeast"/>
        <w:ind w:leftChars="50" w:left="109" w:firstLineChars="100" w:firstLine="244"/>
        <w:rPr>
          <w:color w:val="auto"/>
          <w:spacing w:val="-2"/>
          <w:sz w:val="24"/>
          <w:szCs w:val="24"/>
        </w:rPr>
      </w:pPr>
      <w:r w:rsidRPr="000F6CED">
        <w:rPr>
          <w:color w:val="auto"/>
          <w:spacing w:val="-2"/>
          <w:sz w:val="24"/>
          <w:szCs w:val="24"/>
        </w:rPr>
        <w:t>ため、</w:t>
      </w:r>
      <w:r w:rsidRPr="000F6CED">
        <w:rPr>
          <w:rFonts w:hint="eastAsia"/>
          <w:color w:val="auto"/>
          <w:spacing w:val="-2"/>
          <w:sz w:val="24"/>
          <w:szCs w:val="24"/>
        </w:rPr>
        <w:t>「原状回復等の措置の履行期限」欄には記載する必要はない。</w:t>
      </w:r>
    </w:p>
    <w:p w14:paraId="6921004E" w14:textId="77777777" w:rsidR="009D0459" w:rsidRPr="000F6CED" w:rsidRDefault="001F3FAF" w:rsidP="009D0459">
      <w:pPr>
        <w:pStyle w:val="a3"/>
        <w:keepNext/>
        <w:wordWrap/>
        <w:snapToGrid w:val="0"/>
        <w:spacing w:line="0" w:lineRule="atLeast"/>
        <w:ind w:leftChars="50" w:left="109"/>
        <w:rPr>
          <w:color w:val="auto"/>
          <w:spacing w:val="-2"/>
          <w:sz w:val="24"/>
          <w:szCs w:val="24"/>
        </w:rPr>
      </w:pPr>
      <w:r w:rsidRPr="000F6CED">
        <w:rPr>
          <w:rFonts w:hint="eastAsia"/>
          <w:color w:val="auto"/>
          <w:spacing w:val="-2"/>
          <w:sz w:val="24"/>
          <w:szCs w:val="24"/>
        </w:rPr>
        <w:t xml:space="preserve">２　</w:t>
      </w:r>
      <w:r w:rsidRPr="000F6CED">
        <w:rPr>
          <w:color w:val="auto"/>
          <w:spacing w:val="-2"/>
          <w:sz w:val="24"/>
          <w:szCs w:val="24"/>
        </w:rPr>
        <w:t>「（留意事項）」は、原状回復等の措置を講ずる旨の命令を行う場合に記載</w:t>
      </w:r>
    </w:p>
    <w:p w14:paraId="2F55BA8A" w14:textId="1C4A4AB7" w:rsidR="001F3FAF" w:rsidRPr="000F6CED" w:rsidRDefault="001F3FAF" w:rsidP="009D0459">
      <w:pPr>
        <w:pStyle w:val="a3"/>
        <w:keepNext/>
        <w:wordWrap/>
        <w:snapToGrid w:val="0"/>
        <w:spacing w:line="0" w:lineRule="atLeast"/>
        <w:ind w:leftChars="50" w:left="109" w:firstLineChars="100" w:firstLine="244"/>
        <w:rPr>
          <w:color w:val="auto"/>
          <w:spacing w:val="-2"/>
          <w:sz w:val="24"/>
          <w:szCs w:val="24"/>
        </w:rPr>
      </w:pPr>
      <w:r w:rsidRPr="000F6CED">
        <w:rPr>
          <w:color w:val="auto"/>
          <w:spacing w:val="-2"/>
          <w:sz w:val="24"/>
          <w:szCs w:val="24"/>
        </w:rPr>
        <w:t>する。</w:t>
      </w:r>
    </w:p>
    <w:p w14:paraId="78C757D7" w14:textId="77777777" w:rsidR="00994186" w:rsidRPr="000F6CED" w:rsidRDefault="00994186" w:rsidP="009D0459">
      <w:pPr>
        <w:pStyle w:val="a3"/>
        <w:keepNext/>
        <w:wordWrap/>
        <w:snapToGrid w:val="0"/>
        <w:spacing w:line="0" w:lineRule="atLeast"/>
        <w:ind w:leftChars="50" w:left="109" w:firstLineChars="50" w:firstLine="122"/>
        <w:rPr>
          <w:color w:val="auto"/>
          <w:spacing w:val="-2"/>
          <w:sz w:val="24"/>
          <w:szCs w:val="24"/>
        </w:rPr>
      </w:pPr>
    </w:p>
    <w:p w14:paraId="029A8F41" w14:textId="77777777" w:rsidR="009D0459" w:rsidRPr="000F6CED" w:rsidRDefault="009D0459" w:rsidP="009D0459">
      <w:pPr>
        <w:pStyle w:val="a3"/>
        <w:keepNext/>
        <w:wordWrap/>
        <w:snapToGrid w:val="0"/>
        <w:spacing w:line="0" w:lineRule="atLeast"/>
        <w:ind w:leftChars="50" w:left="109" w:firstLineChars="50" w:firstLine="122"/>
        <w:rPr>
          <w:color w:val="auto"/>
          <w:spacing w:val="-2"/>
          <w:sz w:val="24"/>
          <w:szCs w:val="24"/>
        </w:rPr>
      </w:pPr>
    </w:p>
    <w:p w14:paraId="1281C8E5" w14:textId="134FD6B4" w:rsidR="00994186" w:rsidRPr="000F6CED" w:rsidRDefault="009D0459" w:rsidP="009D0459">
      <w:pPr>
        <w:kinsoku/>
        <w:wordWrap/>
        <w:overflowPunct/>
        <w:autoSpaceDE/>
        <w:autoSpaceDN/>
        <w:snapToGrid w:val="0"/>
        <w:spacing w:line="0" w:lineRule="atLeast"/>
        <w:ind w:leftChars="100" w:left="218" w:firstLineChars="3500" w:firstLine="8680"/>
        <w:jc w:val="left"/>
        <w:rPr>
          <w:sz w:val="24"/>
          <w:szCs w:val="24"/>
        </w:rPr>
      </w:pPr>
      <w:r w:rsidRPr="000F6CED">
        <w:rPr>
          <w:rFonts w:hint="eastAsia"/>
          <w:sz w:val="24"/>
          <w:szCs w:val="24"/>
        </w:rPr>
        <w:t xml:space="preserve">　</w:t>
      </w:r>
      <w:r w:rsidR="00994186" w:rsidRPr="000F6CED">
        <w:rPr>
          <w:rFonts w:hint="eastAsia"/>
          <w:sz w:val="24"/>
          <w:szCs w:val="24"/>
        </w:rPr>
        <w:lastRenderedPageBreak/>
        <w:t>※４</w:t>
      </w:r>
      <w:r w:rsidR="00994186" w:rsidRPr="000F6CED">
        <w:rPr>
          <w:sz w:val="24"/>
          <w:szCs w:val="24"/>
        </w:rPr>
        <w:t>ha</w:t>
      </w:r>
      <w:r w:rsidR="00994186" w:rsidRPr="000F6CED">
        <w:rPr>
          <w:rFonts w:hint="eastAsia"/>
          <w:sz w:val="24"/>
          <w:szCs w:val="24"/>
        </w:rPr>
        <w:t>以下の場合</w:t>
      </w:r>
    </w:p>
    <w:p w14:paraId="1804C15A" w14:textId="20F95BAC" w:rsidR="00994186" w:rsidRPr="000F6CED" w:rsidRDefault="00994186" w:rsidP="009D0459">
      <w:pPr>
        <w:kinsoku/>
        <w:wordWrap/>
        <w:overflowPunct/>
        <w:autoSpaceDE/>
        <w:autoSpaceDN/>
        <w:snapToGrid w:val="0"/>
        <w:spacing w:line="0" w:lineRule="atLeast"/>
        <w:jc w:val="left"/>
        <w:rPr>
          <w:rFonts w:asciiTheme="majorEastAsia" w:eastAsiaTheme="majorEastAsia" w:hAnsiTheme="majorEastAsia" w:cs="Times New Roman"/>
          <w:sz w:val="24"/>
          <w:szCs w:val="24"/>
        </w:rPr>
      </w:pPr>
      <w:r w:rsidRPr="000F6CED">
        <w:rPr>
          <w:rFonts w:asciiTheme="majorEastAsia" w:eastAsiaTheme="majorEastAsia" w:hAnsiTheme="majorEastAsia" w:hint="eastAsia"/>
          <w:sz w:val="24"/>
          <w:szCs w:val="24"/>
        </w:rPr>
        <w:t>〔教　示〕</w:t>
      </w:r>
    </w:p>
    <w:p w14:paraId="097A4A1A" w14:textId="56B7F911" w:rsidR="00994186" w:rsidRPr="000F6CED" w:rsidRDefault="00994186" w:rsidP="009D0459">
      <w:pPr>
        <w:kinsoku/>
        <w:wordWrap/>
        <w:overflowPunct/>
        <w:autoSpaceDE/>
        <w:autoSpaceDN/>
        <w:snapToGrid w:val="0"/>
        <w:spacing w:line="0" w:lineRule="atLeast"/>
        <w:ind w:left="248" w:hangingChars="100" w:hanging="248"/>
        <w:jc w:val="left"/>
        <w:rPr>
          <w:rFonts w:hAnsi="Times New Roman" w:cs="Times New Roman"/>
          <w:sz w:val="24"/>
          <w:szCs w:val="24"/>
        </w:rPr>
      </w:pPr>
      <w:r w:rsidRPr="000F6CED">
        <w:rPr>
          <w:rFonts w:hint="eastAsia"/>
          <w:sz w:val="24"/>
          <w:szCs w:val="24"/>
        </w:rPr>
        <w:t>１　この処分に不服があるときは、行政不服審査法</w:t>
      </w:r>
      <w:r w:rsidR="009D0459" w:rsidRPr="000F6CED">
        <w:rPr>
          <w:rFonts w:hint="eastAsia"/>
          <w:sz w:val="24"/>
          <w:szCs w:val="24"/>
        </w:rPr>
        <w:t>（</w:t>
      </w:r>
      <w:r w:rsidRPr="000F6CED">
        <w:rPr>
          <w:rFonts w:hint="eastAsia"/>
          <w:sz w:val="24"/>
          <w:szCs w:val="24"/>
        </w:rPr>
        <w:t>平成</w:t>
      </w:r>
      <w:r w:rsidRPr="000F6CED">
        <w:rPr>
          <w:sz w:val="24"/>
          <w:szCs w:val="24"/>
        </w:rPr>
        <w:t>26</w:t>
      </w:r>
      <w:r w:rsidRPr="000F6CED">
        <w:rPr>
          <w:rFonts w:hint="eastAsia"/>
          <w:sz w:val="24"/>
          <w:szCs w:val="24"/>
        </w:rPr>
        <w:t>年法律第</w:t>
      </w:r>
      <w:r w:rsidRPr="000F6CED">
        <w:rPr>
          <w:sz w:val="24"/>
          <w:szCs w:val="24"/>
        </w:rPr>
        <w:t>68</w:t>
      </w:r>
      <w:r w:rsidRPr="000F6CED">
        <w:rPr>
          <w:rFonts w:hint="eastAsia"/>
          <w:sz w:val="24"/>
          <w:szCs w:val="24"/>
        </w:rPr>
        <w:t>号</w:t>
      </w:r>
      <w:r w:rsidR="009D0459" w:rsidRPr="000F6CED">
        <w:rPr>
          <w:rFonts w:hint="eastAsia"/>
          <w:sz w:val="24"/>
          <w:szCs w:val="24"/>
        </w:rPr>
        <w:t>）</w:t>
      </w:r>
      <w:r w:rsidRPr="000F6CED">
        <w:rPr>
          <w:rFonts w:hint="eastAsia"/>
          <w:sz w:val="24"/>
          <w:szCs w:val="24"/>
        </w:rPr>
        <w:t>第４条の規定により、この処分のあったことを知った日の翌日から起算して３か月以内に、岐阜県知事に審査請求書</w:t>
      </w:r>
      <w:r w:rsidR="009D0459" w:rsidRPr="000F6CED">
        <w:rPr>
          <w:rFonts w:hint="eastAsia"/>
          <w:sz w:val="24"/>
          <w:szCs w:val="24"/>
        </w:rPr>
        <w:t>（</w:t>
      </w:r>
      <w:r w:rsidRPr="000F6CED">
        <w:rPr>
          <w:rFonts w:hint="eastAsia"/>
          <w:sz w:val="24"/>
          <w:szCs w:val="24"/>
        </w:rPr>
        <w:t>同法第</w:t>
      </w:r>
      <w:r w:rsidRPr="000F6CED">
        <w:rPr>
          <w:sz w:val="24"/>
          <w:szCs w:val="24"/>
        </w:rPr>
        <w:t>19</w:t>
      </w:r>
      <w:r w:rsidRPr="000F6CED">
        <w:rPr>
          <w:rFonts w:hint="eastAsia"/>
          <w:sz w:val="24"/>
          <w:szCs w:val="24"/>
        </w:rPr>
        <w:t>条第２項各号に掲げる事項</w:t>
      </w:r>
      <w:r w:rsidR="009D0459" w:rsidRPr="000F6CED">
        <w:rPr>
          <w:rFonts w:hint="eastAsia"/>
          <w:sz w:val="24"/>
          <w:szCs w:val="24"/>
        </w:rPr>
        <w:t>（</w:t>
      </w:r>
      <w:r w:rsidRPr="000F6CED">
        <w:rPr>
          <w:rFonts w:hint="eastAsia"/>
          <w:sz w:val="24"/>
          <w:szCs w:val="24"/>
        </w:rPr>
        <w:t>審査請求人が、法人その他の社団若しくは財団である場合、総代を互選した場合又は代理人によって審査請求をする場合には、同法同条第４項に掲げる事項を含みます。</w:t>
      </w:r>
      <w:r w:rsidR="009D0459" w:rsidRPr="000F6CED">
        <w:rPr>
          <w:rFonts w:hint="eastAsia"/>
          <w:sz w:val="24"/>
          <w:szCs w:val="24"/>
        </w:rPr>
        <w:t>）</w:t>
      </w:r>
      <w:r w:rsidRPr="000F6CED">
        <w:rPr>
          <w:rFonts w:hint="eastAsia"/>
          <w:sz w:val="24"/>
          <w:szCs w:val="24"/>
        </w:rPr>
        <w:t>を記載しなければなりません。</w:t>
      </w:r>
      <w:r w:rsidR="009D0459" w:rsidRPr="000F6CED">
        <w:rPr>
          <w:rFonts w:hint="eastAsia"/>
          <w:sz w:val="24"/>
          <w:szCs w:val="24"/>
        </w:rPr>
        <w:t>）</w:t>
      </w:r>
      <w:r w:rsidRPr="000F6CED">
        <w:rPr>
          <w:rFonts w:hint="eastAsia"/>
          <w:sz w:val="24"/>
          <w:szCs w:val="24"/>
        </w:rPr>
        <w:t>を提出して審査請求をすることができます。</w:t>
      </w:r>
    </w:p>
    <w:p w14:paraId="32C87B62" w14:textId="77777777" w:rsidR="009D0459" w:rsidRPr="000F6CED" w:rsidRDefault="00994186" w:rsidP="009D0459">
      <w:pPr>
        <w:kinsoku/>
        <w:wordWrap/>
        <w:overflowPunct/>
        <w:autoSpaceDE/>
        <w:autoSpaceDN/>
        <w:snapToGrid w:val="0"/>
        <w:spacing w:line="0" w:lineRule="atLeast"/>
        <w:ind w:firstLineChars="200" w:firstLine="496"/>
        <w:jc w:val="left"/>
        <w:rPr>
          <w:sz w:val="24"/>
          <w:szCs w:val="24"/>
        </w:rPr>
      </w:pPr>
      <w:r w:rsidRPr="000F6CED">
        <w:rPr>
          <w:rFonts w:hint="eastAsia"/>
          <w:sz w:val="24"/>
          <w:szCs w:val="24"/>
        </w:rPr>
        <w:t>ただし、当該処分に対する不服の理由が鉱業、採石業又は砂利採取業との調</w:t>
      </w:r>
    </w:p>
    <w:p w14:paraId="34A58A98" w14:textId="77777777" w:rsidR="009D0459" w:rsidRPr="000F6CED" w:rsidRDefault="00994186" w:rsidP="009D0459">
      <w:pPr>
        <w:kinsoku/>
        <w:wordWrap/>
        <w:overflowPunct/>
        <w:autoSpaceDE/>
        <w:autoSpaceDN/>
        <w:snapToGrid w:val="0"/>
        <w:spacing w:line="0" w:lineRule="atLeast"/>
        <w:ind w:firstLineChars="100" w:firstLine="248"/>
        <w:jc w:val="left"/>
        <w:rPr>
          <w:sz w:val="24"/>
          <w:szCs w:val="24"/>
        </w:rPr>
      </w:pPr>
      <w:r w:rsidRPr="000F6CED">
        <w:rPr>
          <w:rFonts w:hint="eastAsia"/>
          <w:sz w:val="24"/>
          <w:szCs w:val="24"/>
        </w:rPr>
        <w:t>整に関するものであるときは、農地法</w:t>
      </w:r>
      <w:r w:rsidR="009D0459" w:rsidRPr="000F6CED">
        <w:rPr>
          <w:rFonts w:hint="eastAsia"/>
          <w:sz w:val="24"/>
          <w:szCs w:val="24"/>
        </w:rPr>
        <w:t>（</w:t>
      </w:r>
      <w:r w:rsidRPr="000F6CED">
        <w:rPr>
          <w:rFonts w:hint="eastAsia"/>
          <w:sz w:val="24"/>
          <w:szCs w:val="24"/>
        </w:rPr>
        <w:t>昭和</w:t>
      </w:r>
      <w:r w:rsidRPr="000F6CED">
        <w:rPr>
          <w:sz w:val="24"/>
          <w:szCs w:val="24"/>
        </w:rPr>
        <w:t>27</w:t>
      </w:r>
      <w:r w:rsidRPr="000F6CED">
        <w:rPr>
          <w:rFonts w:hint="eastAsia"/>
          <w:sz w:val="24"/>
          <w:szCs w:val="24"/>
        </w:rPr>
        <w:t>年法律第</w:t>
      </w:r>
      <w:r w:rsidRPr="000F6CED">
        <w:rPr>
          <w:sz w:val="24"/>
          <w:szCs w:val="24"/>
        </w:rPr>
        <w:t>229</w:t>
      </w:r>
      <w:r w:rsidRPr="000F6CED">
        <w:rPr>
          <w:rFonts w:hint="eastAsia"/>
          <w:sz w:val="24"/>
          <w:szCs w:val="24"/>
        </w:rPr>
        <w:t>号</w:t>
      </w:r>
      <w:r w:rsidR="009D0459" w:rsidRPr="000F6CED">
        <w:rPr>
          <w:rFonts w:hint="eastAsia"/>
          <w:sz w:val="24"/>
          <w:szCs w:val="24"/>
        </w:rPr>
        <w:t>）</w:t>
      </w:r>
      <w:r w:rsidRPr="000F6CED">
        <w:rPr>
          <w:rFonts w:hint="eastAsia"/>
          <w:sz w:val="24"/>
          <w:szCs w:val="24"/>
        </w:rPr>
        <w:t>第</w:t>
      </w:r>
      <w:r w:rsidRPr="000F6CED">
        <w:rPr>
          <w:sz w:val="24"/>
          <w:szCs w:val="24"/>
        </w:rPr>
        <w:t>53</w:t>
      </w:r>
      <w:r w:rsidRPr="000F6CED">
        <w:rPr>
          <w:rFonts w:hint="eastAsia"/>
          <w:sz w:val="24"/>
          <w:szCs w:val="24"/>
        </w:rPr>
        <w:t>条第２</w:t>
      </w:r>
    </w:p>
    <w:p w14:paraId="3F835902" w14:textId="77777777" w:rsidR="009D0459" w:rsidRPr="000F6CED" w:rsidRDefault="00994186" w:rsidP="009D0459">
      <w:pPr>
        <w:kinsoku/>
        <w:wordWrap/>
        <w:overflowPunct/>
        <w:autoSpaceDE/>
        <w:autoSpaceDN/>
        <w:snapToGrid w:val="0"/>
        <w:spacing w:line="0" w:lineRule="atLeast"/>
        <w:ind w:firstLineChars="100" w:firstLine="248"/>
        <w:jc w:val="left"/>
        <w:rPr>
          <w:sz w:val="24"/>
          <w:szCs w:val="24"/>
        </w:rPr>
      </w:pPr>
      <w:r w:rsidRPr="000F6CED">
        <w:rPr>
          <w:rFonts w:hint="eastAsia"/>
          <w:sz w:val="24"/>
          <w:szCs w:val="24"/>
        </w:rPr>
        <w:t>項の規定により、この処分があったことを知った日の翌日から起算して３か月</w:t>
      </w:r>
    </w:p>
    <w:p w14:paraId="6E76852A" w14:textId="77777777" w:rsidR="009D0459" w:rsidRPr="000F6CED" w:rsidRDefault="00994186" w:rsidP="009D0459">
      <w:pPr>
        <w:kinsoku/>
        <w:wordWrap/>
        <w:overflowPunct/>
        <w:autoSpaceDE/>
        <w:autoSpaceDN/>
        <w:snapToGrid w:val="0"/>
        <w:spacing w:line="0" w:lineRule="atLeast"/>
        <w:ind w:firstLineChars="100" w:firstLine="248"/>
        <w:jc w:val="left"/>
        <w:rPr>
          <w:sz w:val="24"/>
          <w:szCs w:val="24"/>
        </w:rPr>
      </w:pPr>
      <w:r w:rsidRPr="000F6CED">
        <w:rPr>
          <w:rFonts w:hint="eastAsia"/>
          <w:sz w:val="24"/>
          <w:szCs w:val="24"/>
        </w:rPr>
        <w:t>以内に、公害等調整委員会に裁定申請書</w:t>
      </w:r>
      <w:r w:rsidR="009D0459" w:rsidRPr="000F6CED">
        <w:rPr>
          <w:rFonts w:hint="eastAsia"/>
          <w:sz w:val="24"/>
          <w:szCs w:val="24"/>
        </w:rPr>
        <w:t>（</w:t>
      </w:r>
      <w:r w:rsidRPr="000F6CED">
        <w:rPr>
          <w:rFonts w:hint="eastAsia"/>
          <w:sz w:val="24"/>
          <w:szCs w:val="24"/>
        </w:rPr>
        <w:t>鉱業等に係る土地利用の調整手続等</w:t>
      </w:r>
    </w:p>
    <w:p w14:paraId="68A64DAC" w14:textId="77777777" w:rsidR="009D0459" w:rsidRPr="000F6CED" w:rsidRDefault="00994186" w:rsidP="009D0459">
      <w:pPr>
        <w:kinsoku/>
        <w:wordWrap/>
        <w:overflowPunct/>
        <w:autoSpaceDE/>
        <w:autoSpaceDN/>
        <w:snapToGrid w:val="0"/>
        <w:spacing w:line="0" w:lineRule="atLeast"/>
        <w:ind w:firstLineChars="100" w:firstLine="248"/>
        <w:jc w:val="left"/>
        <w:rPr>
          <w:sz w:val="24"/>
          <w:szCs w:val="24"/>
        </w:rPr>
      </w:pPr>
      <w:r w:rsidRPr="000F6CED">
        <w:rPr>
          <w:rFonts w:hint="eastAsia"/>
          <w:sz w:val="24"/>
          <w:szCs w:val="24"/>
        </w:rPr>
        <w:t>に関する法律</w:t>
      </w:r>
      <w:r w:rsidR="009D0459" w:rsidRPr="000F6CED">
        <w:rPr>
          <w:rFonts w:hint="eastAsia"/>
          <w:sz w:val="24"/>
          <w:szCs w:val="24"/>
        </w:rPr>
        <w:t>（</w:t>
      </w:r>
      <w:r w:rsidRPr="000F6CED">
        <w:rPr>
          <w:rFonts w:hint="eastAsia"/>
          <w:sz w:val="24"/>
          <w:szCs w:val="24"/>
        </w:rPr>
        <w:t>昭和</w:t>
      </w:r>
      <w:r w:rsidRPr="000F6CED">
        <w:rPr>
          <w:sz w:val="24"/>
          <w:szCs w:val="24"/>
        </w:rPr>
        <w:t>25</w:t>
      </w:r>
      <w:r w:rsidRPr="000F6CED">
        <w:rPr>
          <w:rFonts w:hint="eastAsia"/>
          <w:sz w:val="24"/>
          <w:szCs w:val="24"/>
        </w:rPr>
        <w:t>年法律第</w:t>
      </w:r>
      <w:r w:rsidRPr="000F6CED">
        <w:rPr>
          <w:sz w:val="24"/>
          <w:szCs w:val="24"/>
        </w:rPr>
        <w:t>292</w:t>
      </w:r>
      <w:r w:rsidRPr="000F6CED">
        <w:rPr>
          <w:rFonts w:hint="eastAsia"/>
          <w:sz w:val="24"/>
          <w:szCs w:val="24"/>
        </w:rPr>
        <w:t>号</w:t>
      </w:r>
      <w:r w:rsidR="009D0459" w:rsidRPr="000F6CED">
        <w:rPr>
          <w:rFonts w:hint="eastAsia"/>
          <w:sz w:val="24"/>
          <w:szCs w:val="24"/>
        </w:rPr>
        <w:t>）</w:t>
      </w:r>
      <w:r w:rsidRPr="000F6CED">
        <w:rPr>
          <w:rFonts w:hint="eastAsia"/>
          <w:sz w:val="24"/>
          <w:szCs w:val="24"/>
        </w:rPr>
        <w:t>第</w:t>
      </w:r>
      <w:r w:rsidRPr="000F6CED">
        <w:rPr>
          <w:sz w:val="24"/>
          <w:szCs w:val="24"/>
        </w:rPr>
        <w:t>25</w:t>
      </w:r>
      <w:r w:rsidRPr="000F6CED">
        <w:rPr>
          <w:rFonts w:hint="eastAsia"/>
          <w:sz w:val="24"/>
          <w:szCs w:val="24"/>
        </w:rPr>
        <w:t>条の２第２項各号に掲げる事項</w:t>
      </w:r>
    </w:p>
    <w:p w14:paraId="337987F6" w14:textId="1DBFA1BA" w:rsidR="00994186" w:rsidRPr="000F6CED" w:rsidRDefault="00994186" w:rsidP="009D0459">
      <w:pPr>
        <w:kinsoku/>
        <w:wordWrap/>
        <w:overflowPunct/>
        <w:autoSpaceDE/>
        <w:autoSpaceDN/>
        <w:snapToGrid w:val="0"/>
        <w:spacing w:line="0" w:lineRule="atLeast"/>
        <w:ind w:firstLineChars="100" w:firstLine="248"/>
        <w:jc w:val="left"/>
        <w:rPr>
          <w:sz w:val="24"/>
          <w:szCs w:val="24"/>
        </w:rPr>
      </w:pPr>
      <w:r w:rsidRPr="000F6CED">
        <w:rPr>
          <w:rFonts w:hint="eastAsia"/>
          <w:sz w:val="24"/>
          <w:szCs w:val="24"/>
        </w:rPr>
        <w:t>を記載しなければなりません。</w:t>
      </w:r>
      <w:r w:rsidR="009D0459" w:rsidRPr="000F6CED">
        <w:rPr>
          <w:rFonts w:hint="eastAsia"/>
          <w:sz w:val="24"/>
          <w:szCs w:val="24"/>
        </w:rPr>
        <w:t>）</w:t>
      </w:r>
      <w:r w:rsidRPr="000F6CED">
        <w:rPr>
          <w:rFonts w:hint="eastAsia"/>
          <w:sz w:val="24"/>
          <w:szCs w:val="24"/>
        </w:rPr>
        <w:t>を提出して裁定の申請をすることができます。</w:t>
      </w:r>
    </w:p>
    <w:p w14:paraId="747A84FE" w14:textId="77777777" w:rsidR="009D0459" w:rsidRPr="000F6CED" w:rsidRDefault="00994186" w:rsidP="009D0459">
      <w:pPr>
        <w:kinsoku/>
        <w:wordWrap/>
        <w:overflowPunct/>
        <w:autoSpaceDE/>
        <w:autoSpaceDN/>
        <w:snapToGrid w:val="0"/>
        <w:spacing w:line="0" w:lineRule="atLeast"/>
        <w:ind w:firstLineChars="200" w:firstLine="496"/>
        <w:jc w:val="left"/>
        <w:rPr>
          <w:sz w:val="24"/>
          <w:szCs w:val="24"/>
        </w:rPr>
      </w:pPr>
      <w:r w:rsidRPr="000F6CED">
        <w:rPr>
          <w:rFonts w:hint="eastAsia"/>
          <w:sz w:val="24"/>
          <w:szCs w:val="24"/>
        </w:rPr>
        <w:t>なお、この場合、併せて処分庁及び関係都道府県知事の数に等しい部数の当</w:t>
      </w:r>
    </w:p>
    <w:p w14:paraId="5861AAE7" w14:textId="7E8FFA19" w:rsidR="00994186" w:rsidRPr="000F6CED" w:rsidRDefault="00994186" w:rsidP="009D0459">
      <w:pPr>
        <w:kinsoku/>
        <w:wordWrap/>
        <w:overflowPunct/>
        <w:autoSpaceDE/>
        <w:autoSpaceDN/>
        <w:snapToGrid w:val="0"/>
        <w:spacing w:line="0" w:lineRule="atLeast"/>
        <w:ind w:firstLineChars="100" w:firstLine="248"/>
        <w:jc w:val="left"/>
        <w:rPr>
          <w:rFonts w:hAnsi="Times New Roman" w:cs="Times New Roman"/>
          <w:sz w:val="24"/>
          <w:szCs w:val="24"/>
        </w:rPr>
      </w:pPr>
      <w:r w:rsidRPr="000F6CED">
        <w:rPr>
          <w:rFonts w:hint="eastAsia"/>
          <w:sz w:val="24"/>
          <w:szCs w:val="24"/>
        </w:rPr>
        <w:t>該裁定申請書の副本を提出してください。</w:t>
      </w:r>
    </w:p>
    <w:p w14:paraId="4587B7E3" w14:textId="77777777" w:rsidR="009D0459" w:rsidRPr="000F6CED" w:rsidRDefault="009D0459" w:rsidP="009D0459">
      <w:pPr>
        <w:kinsoku/>
        <w:wordWrap/>
        <w:overflowPunct/>
        <w:autoSpaceDE/>
        <w:autoSpaceDN/>
        <w:snapToGrid w:val="0"/>
        <w:spacing w:line="0" w:lineRule="atLeast"/>
        <w:jc w:val="left"/>
        <w:rPr>
          <w:sz w:val="24"/>
          <w:szCs w:val="24"/>
        </w:rPr>
      </w:pPr>
      <w:r w:rsidRPr="000F6CED">
        <w:rPr>
          <w:rFonts w:hint="eastAsia"/>
          <w:sz w:val="24"/>
          <w:szCs w:val="24"/>
        </w:rPr>
        <w:t xml:space="preserve">２　</w:t>
      </w:r>
      <w:r w:rsidR="00994186" w:rsidRPr="000F6CED">
        <w:rPr>
          <w:rFonts w:hint="eastAsia"/>
          <w:sz w:val="24"/>
          <w:szCs w:val="24"/>
        </w:rPr>
        <w:t>この処分については、上記１の審査請求のほか、この処分があったことを知</w:t>
      </w:r>
    </w:p>
    <w:p w14:paraId="2FFE8F57" w14:textId="77777777" w:rsidR="009D0459" w:rsidRPr="000F6CED" w:rsidRDefault="00994186" w:rsidP="009D0459">
      <w:pPr>
        <w:kinsoku/>
        <w:wordWrap/>
        <w:overflowPunct/>
        <w:autoSpaceDE/>
        <w:autoSpaceDN/>
        <w:snapToGrid w:val="0"/>
        <w:spacing w:line="0" w:lineRule="atLeast"/>
        <w:ind w:firstLineChars="100" w:firstLine="248"/>
        <w:jc w:val="left"/>
        <w:rPr>
          <w:sz w:val="24"/>
          <w:szCs w:val="24"/>
        </w:rPr>
      </w:pPr>
      <w:proofErr w:type="gramStart"/>
      <w:r w:rsidRPr="000F6CED">
        <w:rPr>
          <w:rFonts w:hint="eastAsia"/>
          <w:sz w:val="24"/>
          <w:szCs w:val="24"/>
        </w:rPr>
        <w:t>った</w:t>
      </w:r>
      <w:proofErr w:type="gramEnd"/>
      <w:r w:rsidRPr="000F6CED">
        <w:rPr>
          <w:rFonts w:hint="eastAsia"/>
          <w:sz w:val="24"/>
          <w:szCs w:val="24"/>
        </w:rPr>
        <w:t>日の翌日から起算して６か月以内に、岐阜県を被告として</w:t>
      </w:r>
      <w:r w:rsidR="009D0459" w:rsidRPr="000F6CED">
        <w:rPr>
          <w:rFonts w:hint="eastAsia"/>
          <w:sz w:val="24"/>
          <w:szCs w:val="24"/>
        </w:rPr>
        <w:t>（</w:t>
      </w:r>
      <w:r w:rsidRPr="000F6CED">
        <w:rPr>
          <w:rFonts w:hint="eastAsia"/>
          <w:sz w:val="24"/>
          <w:szCs w:val="24"/>
        </w:rPr>
        <w:t>訴訟において</w:t>
      </w:r>
    </w:p>
    <w:p w14:paraId="4C532C26" w14:textId="77777777" w:rsidR="009D0459" w:rsidRPr="000F6CED" w:rsidRDefault="00994186" w:rsidP="009D0459">
      <w:pPr>
        <w:kinsoku/>
        <w:wordWrap/>
        <w:overflowPunct/>
        <w:autoSpaceDE/>
        <w:autoSpaceDN/>
        <w:snapToGrid w:val="0"/>
        <w:spacing w:line="0" w:lineRule="atLeast"/>
        <w:ind w:firstLineChars="100" w:firstLine="248"/>
        <w:jc w:val="left"/>
        <w:rPr>
          <w:sz w:val="24"/>
          <w:szCs w:val="24"/>
        </w:rPr>
      </w:pPr>
      <w:r w:rsidRPr="000F6CED">
        <w:rPr>
          <w:rFonts w:hint="eastAsia"/>
          <w:sz w:val="24"/>
          <w:szCs w:val="24"/>
        </w:rPr>
        <w:t>岐阜県を代表する者は岐阜県知事となります。</w:t>
      </w:r>
      <w:r w:rsidR="009D0459" w:rsidRPr="000F6CED">
        <w:rPr>
          <w:rFonts w:hint="eastAsia"/>
          <w:sz w:val="24"/>
          <w:szCs w:val="24"/>
        </w:rPr>
        <w:t>）</w:t>
      </w:r>
      <w:r w:rsidRPr="000F6CED">
        <w:rPr>
          <w:rFonts w:hint="eastAsia"/>
          <w:sz w:val="24"/>
          <w:szCs w:val="24"/>
        </w:rPr>
        <w:t>、処分の取消しの訴えを提起</w:t>
      </w:r>
    </w:p>
    <w:p w14:paraId="35E64526" w14:textId="4A8E334F" w:rsidR="00994186" w:rsidRPr="000F6CED" w:rsidRDefault="00994186" w:rsidP="009D0459">
      <w:pPr>
        <w:kinsoku/>
        <w:wordWrap/>
        <w:overflowPunct/>
        <w:autoSpaceDE/>
        <w:autoSpaceDN/>
        <w:snapToGrid w:val="0"/>
        <w:spacing w:line="0" w:lineRule="atLeast"/>
        <w:ind w:firstLineChars="100" w:firstLine="248"/>
        <w:jc w:val="left"/>
        <w:rPr>
          <w:sz w:val="24"/>
          <w:szCs w:val="24"/>
        </w:rPr>
      </w:pPr>
      <w:r w:rsidRPr="000F6CED">
        <w:rPr>
          <w:rFonts w:hint="eastAsia"/>
          <w:sz w:val="24"/>
          <w:szCs w:val="24"/>
        </w:rPr>
        <w:t>することができます。</w:t>
      </w:r>
    </w:p>
    <w:p w14:paraId="7382F198" w14:textId="77777777" w:rsidR="009D0459" w:rsidRPr="000F6CED" w:rsidRDefault="00994186" w:rsidP="009D0459">
      <w:pPr>
        <w:kinsoku/>
        <w:wordWrap/>
        <w:overflowPunct/>
        <w:autoSpaceDE/>
        <w:autoSpaceDN/>
        <w:snapToGrid w:val="0"/>
        <w:spacing w:line="0" w:lineRule="atLeast"/>
        <w:ind w:firstLineChars="200" w:firstLine="496"/>
        <w:jc w:val="left"/>
        <w:rPr>
          <w:sz w:val="24"/>
          <w:szCs w:val="24"/>
        </w:rPr>
      </w:pPr>
      <w:r w:rsidRPr="000F6CED">
        <w:rPr>
          <w:rFonts w:hint="eastAsia"/>
          <w:sz w:val="24"/>
          <w:szCs w:val="24"/>
        </w:rPr>
        <w:t>なお、上記</w:t>
      </w:r>
      <w:r w:rsidR="009D0459" w:rsidRPr="000F6CED">
        <w:rPr>
          <w:rFonts w:hint="eastAsia"/>
          <w:sz w:val="24"/>
          <w:szCs w:val="24"/>
        </w:rPr>
        <w:t>１</w:t>
      </w:r>
      <w:r w:rsidRPr="000F6CED">
        <w:rPr>
          <w:rFonts w:hint="eastAsia"/>
          <w:sz w:val="24"/>
          <w:szCs w:val="24"/>
        </w:rPr>
        <w:t>の審査請求をした場合には、処分の取消しの訴えは、その審査</w:t>
      </w:r>
    </w:p>
    <w:p w14:paraId="73DE1F7E" w14:textId="77777777" w:rsidR="009D0459" w:rsidRPr="000F6CED" w:rsidRDefault="00994186" w:rsidP="009D0459">
      <w:pPr>
        <w:kinsoku/>
        <w:wordWrap/>
        <w:overflowPunct/>
        <w:autoSpaceDE/>
        <w:autoSpaceDN/>
        <w:snapToGrid w:val="0"/>
        <w:spacing w:line="0" w:lineRule="atLeast"/>
        <w:ind w:firstLineChars="100" w:firstLine="248"/>
        <w:jc w:val="left"/>
        <w:rPr>
          <w:sz w:val="24"/>
          <w:szCs w:val="24"/>
        </w:rPr>
      </w:pPr>
      <w:r w:rsidRPr="000F6CED">
        <w:rPr>
          <w:rFonts w:hint="eastAsia"/>
          <w:sz w:val="24"/>
          <w:szCs w:val="24"/>
        </w:rPr>
        <w:t>請求に対する裁決があったことを知った日の翌日から起算して</w:t>
      </w:r>
      <w:r w:rsidR="006440CC" w:rsidRPr="000F6CED">
        <w:rPr>
          <w:rFonts w:hint="eastAsia"/>
          <w:sz w:val="24"/>
          <w:szCs w:val="24"/>
        </w:rPr>
        <w:t>６</w:t>
      </w:r>
      <w:r w:rsidRPr="000F6CED">
        <w:rPr>
          <w:rFonts w:hint="eastAsia"/>
          <w:sz w:val="24"/>
          <w:szCs w:val="24"/>
        </w:rPr>
        <w:t>か月以内に提</w:t>
      </w:r>
    </w:p>
    <w:p w14:paraId="5DF7857D" w14:textId="017B57A6" w:rsidR="00994186" w:rsidRPr="000F6CED" w:rsidRDefault="00994186" w:rsidP="009D0459">
      <w:pPr>
        <w:kinsoku/>
        <w:wordWrap/>
        <w:overflowPunct/>
        <w:autoSpaceDE/>
        <w:autoSpaceDN/>
        <w:snapToGrid w:val="0"/>
        <w:spacing w:line="0" w:lineRule="atLeast"/>
        <w:ind w:firstLineChars="100" w:firstLine="248"/>
        <w:jc w:val="left"/>
        <w:rPr>
          <w:rFonts w:hAnsi="Times New Roman" w:cs="Times New Roman"/>
          <w:sz w:val="24"/>
          <w:szCs w:val="24"/>
        </w:rPr>
      </w:pPr>
      <w:r w:rsidRPr="000F6CED">
        <w:rPr>
          <w:rFonts w:hint="eastAsia"/>
          <w:sz w:val="24"/>
          <w:szCs w:val="24"/>
        </w:rPr>
        <w:t>起することができます。</w:t>
      </w:r>
    </w:p>
    <w:p w14:paraId="20645B33" w14:textId="77777777" w:rsidR="009D0459" w:rsidRPr="000F6CED" w:rsidRDefault="009D0459" w:rsidP="009D0459">
      <w:pPr>
        <w:kinsoku/>
        <w:wordWrap/>
        <w:overflowPunct/>
        <w:autoSpaceDE/>
        <w:autoSpaceDN/>
        <w:snapToGrid w:val="0"/>
        <w:spacing w:line="0" w:lineRule="atLeast"/>
        <w:ind w:left="248" w:hangingChars="100" w:hanging="248"/>
        <w:jc w:val="left"/>
        <w:rPr>
          <w:sz w:val="24"/>
          <w:szCs w:val="24"/>
        </w:rPr>
      </w:pPr>
      <w:r w:rsidRPr="000F6CED">
        <w:rPr>
          <w:rFonts w:hint="eastAsia"/>
          <w:sz w:val="24"/>
          <w:szCs w:val="24"/>
        </w:rPr>
        <w:t>３</w:t>
      </w:r>
      <w:r w:rsidR="00994186" w:rsidRPr="000F6CED">
        <w:rPr>
          <w:rFonts w:hint="eastAsia"/>
          <w:sz w:val="24"/>
          <w:szCs w:val="24"/>
        </w:rPr>
        <w:t xml:space="preserve">　ただし、上記の期間が経過する前に、この処分</w:t>
      </w:r>
      <w:r w:rsidRPr="000F6CED">
        <w:rPr>
          <w:rFonts w:hint="eastAsia"/>
          <w:sz w:val="24"/>
          <w:szCs w:val="24"/>
        </w:rPr>
        <w:t>（</w:t>
      </w:r>
      <w:r w:rsidR="00994186" w:rsidRPr="000F6CED">
        <w:rPr>
          <w:rFonts w:hint="eastAsia"/>
          <w:sz w:val="24"/>
          <w:szCs w:val="24"/>
        </w:rPr>
        <w:t>審査請求をした場合には、</w:t>
      </w:r>
    </w:p>
    <w:p w14:paraId="7BC8FF92" w14:textId="7039837C" w:rsidR="00994186" w:rsidRPr="000F6CED" w:rsidRDefault="00994186" w:rsidP="009D0459">
      <w:pPr>
        <w:kinsoku/>
        <w:wordWrap/>
        <w:overflowPunct/>
        <w:autoSpaceDE/>
        <w:autoSpaceDN/>
        <w:snapToGrid w:val="0"/>
        <w:spacing w:line="0" w:lineRule="atLeast"/>
        <w:ind w:leftChars="100" w:left="218"/>
        <w:jc w:val="left"/>
        <w:rPr>
          <w:sz w:val="24"/>
          <w:szCs w:val="24"/>
        </w:rPr>
      </w:pPr>
      <w:r w:rsidRPr="000F6CED">
        <w:rPr>
          <w:rFonts w:hint="eastAsia"/>
          <w:sz w:val="24"/>
          <w:szCs w:val="24"/>
        </w:rPr>
        <w:t>その審査請求に対する裁決</w:t>
      </w:r>
      <w:r w:rsidR="009D0459" w:rsidRPr="000F6CED">
        <w:rPr>
          <w:rFonts w:hint="eastAsia"/>
          <w:sz w:val="24"/>
          <w:szCs w:val="24"/>
        </w:rPr>
        <w:t>）</w:t>
      </w:r>
      <w:r w:rsidRPr="000F6CED">
        <w:rPr>
          <w:rFonts w:hint="eastAsia"/>
          <w:sz w:val="24"/>
          <w:szCs w:val="24"/>
        </w:rPr>
        <w:t>があった日の翌日から起算して１年を経過した場合は、審査請求をすることや処分の取消しの訴えを提起することができなくなります。</w:t>
      </w:r>
    </w:p>
    <w:p w14:paraId="69018B35" w14:textId="4082806C" w:rsidR="00994186" w:rsidRPr="000F6CED" w:rsidRDefault="00994186" w:rsidP="009D0459">
      <w:pPr>
        <w:kinsoku/>
        <w:wordWrap/>
        <w:overflowPunct/>
        <w:autoSpaceDE/>
        <w:autoSpaceDN/>
        <w:snapToGrid w:val="0"/>
        <w:spacing w:line="0" w:lineRule="atLeast"/>
        <w:ind w:leftChars="100" w:left="218" w:firstLineChars="100" w:firstLine="248"/>
        <w:jc w:val="left"/>
        <w:rPr>
          <w:sz w:val="24"/>
          <w:szCs w:val="24"/>
        </w:rPr>
      </w:pPr>
      <w:r w:rsidRPr="000F6CED">
        <w:rPr>
          <w:rFonts w:hint="eastAsia"/>
          <w:sz w:val="24"/>
          <w:szCs w:val="24"/>
        </w:rPr>
        <w:t>なお、正当な理由があるときは、上記の期間やこの処分</w:t>
      </w:r>
      <w:r w:rsidR="009D0459" w:rsidRPr="000F6CED">
        <w:rPr>
          <w:rFonts w:hint="eastAsia"/>
          <w:sz w:val="24"/>
          <w:szCs w:val="24"/>
        </w:rPr>
        <w:t>（</w:t>
      </w:r>
      <w:r w:rsidRPr="000F6CED">
        <w:rPr>
          <w:rFonts w:hint="eastAsia"/>
          <w:sz w:val="24"/>
          <w:szCs w:val="24"/>
        </w:rPr>
        <w:t>審査請求をした場合には、その審査請求に対する裁決</w:t>
      </w:r>
      <w:r w:rsidR="009D0459" w:rsidRPr="000F6CED">
        <w:rPr>
          <w:rFonts w:hint="eastAsia"/>
          <w:sz w:val="24"/>
          <w:szCs w:val="24"/>
        </w:rPr>
        <w:t>）</w:t>
      </w:r>
      <w:r w:rsidRPr="000F6CED">
        <w:rPr>
          <w:rFonts w:hint="eastAsia"/>
          <w:sz w:val="24"/>
          <w:szCs w:val="24"/>
        </w:rPr>
        <w:t>があった日の翌日から起算して１年を経過した後であっても審査請求をすることや処分の取消しの訴えを提起することが認められる場合があります。</w:t>
      </w:r>
    </w:p>
    <w:p w14:paraId="6228C16C" w14:textId="77777777" w:rsidR="000F6CED" w:rsidRPr="000F6CED" w:rsidRDefault="000F6CED" w:rsidP="009D0459">
      <w:pPr>
        <w:kinsoku/>
        <w:wordWrap/>
        <w:overflowPunct/>
        <w:autoSpaceDE/>
        <w:autoSpaceDN/>
        <w:snapToGrid w:val="0"/>
        <w:spacing w:line="0" w:lineRule="atLeast"/>
        <w:ind w:leftChars="100" w:left="218" w:firstLineChars="100" w:firstLine="248"/>
        <w:jc w:val="left"/>
        <w:rPr>
          <w:sz w:val="24"/>
          <w:szCs w:val="24"/>
        </w:rPr>
      </w:pPr>
    </w:p>
    <w:p w14:paraId="567D9F62" w14:textId="77777777" w:rsidR="00E5126E" w:rsidRPr="000F6CED" w:rsidRDefault="00994186" w:rsidP="009D0459">
      <w:pPr>
        <w:kinsoku/>
        <w:wordWrap/>
        <w:overflowPunct/>
        <w:autoSpaceDE/>
        <w:autoSpaceDN/>
        <w:snapToGrid w:val="0"/>
        <w:spacing w:line="0" w:lineRule="atLeast"/>
        <w:jc w:val="left"/>
        <w:rPr>
          <w:rFonts w:hAnsi="Times New Roman" w:cs="Times New Roman"/>
          <w:spacing w:val="18"/>
          <w:sz w:val="24"/>
          <w:szCs w:val="24"/>
        </w:rPr>
      </w:pPr>
      <w:r w:rsidRPr="000F6CED">
        <w:rPr>
          <w:rFonts w:hint="eastAsia"/>
          <w:sz w:val="24"/>
          <w:szCs w:val="24"/>
        </w:rPr>
        <w:t>※４</w:t>
      </w:r>
      <w:r w:rsidRPr="000F6CED">
        <w:rPr>
          <w:sz w:val="24"/>
          <w:szCs w:val="24"/>
        </w:rPr>
        <w:t>ha</w:t>
      </w:r>
      <w:r w:rsidRPr="000F6CED">
        <w:rPr>
          <w:rFonts w:hint="eastAsia"/>
          <w:sz w:val="24"/>
          <w:szCs w:val="24"/>
        </w:rPr>
        <w:t>超の場合</w:t>
      </w:r>
      <w:r w:rsidR="00692BB1" w:rsidRPr="000F6CED">
        <w:rPr>
          <w:rFonts w:hint="eastAsia"/>
          <w:sz w:val="24"/>
          <w:szCs w:val="24"/>
        </w:rPr>
        <w:t>（略）</w:t>
      </w:r>
    </w:p>
    <w:sectPr w:rsidR="00E5126E" w:rsidRPr="000F6CED" w:rsidSect="0082483B">
      <w:footerReference w:type="default" r:id="rId8"/>
      <w:pgSz w:w="11906" w:h="16838" w:code="9"/>
      <w:pgMar w:top="1418" w:right="1418" w:bottom="567" w:left="1418" w:header="720" w:footer="720" w:gutter="0"/>
      <w:cols w:space="720"/>
      <w:noEndnote/>
      <w:docGrid w:type="linesAndChars" w:linePitch="377"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B2F1C3" w14:textId="77777777" w:rsidR="00760B1B" w:rsidRDefault="00760B1B">
      <w:pPr>
        <w:spacing w:line="240" w:lineRule="auto"/>
      </w:pPr>
      <w:r>
        <w:separator/>
      </w:r>
    </w:p>
  </w:endnote>
  <w:endnote w:type="continuationSeparator" w:id="0">
    <w:p w14:paraId="03BBE817" w14:textId="77777777" w:rsidR="00760B1B" w:rsidRDefault="00760B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43CDA" w14:textId="77777777" w:rsidR="003A5B9C" w:rsidRDefault="003A5B9C">
    <w:pPr>
      <w:pStyle w:val="a3"/>
      <w:framePr w:wrap="auto" w:vAnchor="text" w:hAnchor="margin" w:xAlign="center" w:y="1"/>
      <w:adjustRightInd/>
      <w:jc w:val="center"/>
      <w:rPr>
        <w:rFonts w:hAnsi="Times New Roman" w:cs="Times New Roman"/>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C4DBEA" w14:textId="77777777" w:rsidR="00760B1B" w:rsidRDefault="00760B1B">
      <w:pPr>
        <w:pStyle w:val="a3"/>
      </w:pPr>
      <w:r>
        <w:rPr>
          <w:rFonts w:hAnsi="Times New Roman" w:cs="Times New Roman"/>
          <w:color w:val="auto"/>
          <w:sz w:val="2"/>
          <w:szCs w:val="2"/>
        </w:rPr>
        <w:continuationSeparator/>
      </w:r>
    </w:p>
  </w:footnote>
  <w:footnote w:type="continuationSeparator" w:id="0">
    <w:p w14:paraId="2E9F01E1" w14:textId="77777777" w:rsidR="00760B1B" w:rsidRDefault="00760B1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BC40E6"/>
    <w:multiLevelType w:val="hybridMultilevel"/>
    <w:tmpl w:val="A0B0013A"/>
    <w:lvl w:ilvl="0" w:tplc="9912E98E">
      <w:start w:val="1"/>
      <w:numFmt w:val="decimalEnclosedCircle"/>
      <w:lvlText w:val="%1"/>
      <w:lvlJc w:val="left"/>
      <w:pPr>
        <w:ind w:left="820" w:hanging="360"/>
      </w:pPr>
      <w:rPr>
        <w:rFonts w:hAnsi="ＭＳ 明朝" w:cs="ＭＳ 明朝" w:hint="default"/>
        <w:sz w:val="16"/>
      </w:rPr>
    </w:lvl>
    <w:lvl w:ilvl="1" w:tplc="04090017" w:tentative="1">
      <w:start w:val="1"/>
      <w:numFmt w:val="aiueoFullWidth"/>
      <w:lvlText w:val="(%2)"/>
      <w:lvlJc w:val="left"/>
      <w:pPr>
        <w:ind w:left="1300" w:hanging="420"/>
      </w:pPr>
      <w:rPr>
        <w:rFonts w:cs="Times New Roman"/>
      </w:rPr>
    </w:lvl>
    <w:lvl w:ilvl="2" w:tplc="04090011" w:tentative="1">
      <w:start w:val="1"/>
      <w:numFmt w:val="decimalEnclosedCircle"/>
      <w:lvlText w:val="%3"/>
      <w:lvlJc w:val="left"/>
      <w:pPr>
        <w:ind w:left="1720" w:hanging="420"/>
      </w:pPr>
      <w:rPr>
        <w:rFonts w:cs="Times New Roman"/>
      </w:rPr>
    </w:lvl>
    <w:lvl w:ilvl="3" w:tplc="0409000F" w:tentative="1">
      <w:start w:val="1"/>
      <w:numFmt w:val="decimal"/>
      <w:lvlText w:val="%4."/>
      <w:lvlJc w:val="left"/>
      <w:pPr>
        <w:ind w:left="2140" w:hanging="420"/>
      </w:pPr>
      <w:rPr>
        <w:rFonts w:cs="Times New Roman"/>
      </w:rPr>
    </w:lvl>
    <w:lvl w:ilvl="4" w:tplc="04090017" w:tentative="1">
      <w:start w:val="1"/>
      <w:numFmt w:val="aiueoFullWidth"/>
      <w:lvlText w:val="(%5)"/>
      <w:lvlJc w:val="left"/>
      <w:pPr>
        <w:ind w:left="2560" w:hanging="420"/>
      </w:pPr>
      <w:rPr>
        <w:rFonts w:cs="Times New Roman"/>
      </w:rPr>
    </w:lvl>
    <w:lvl w:ilvl="5" w:tplc="04090011" w:tentative="1">
      <w:start w:val="1"/>
      <w:numFmt w:val="decimalEnclosedCircle"/>
      <w:lvlText w:val="%6"/>
      <w:lvlJc w:val="left"/>
      <w:pPr>
        <w:ind w:left="2980" w:hanging="420"/>
      </w:pPr>
      <w:rPr>
        <w:rFonts w:cs="Times New Roman"/>
      </w:rPr>
    </w:lvl>
    <w:lvl w:ilvl="6" w:tplc="0409000F" w:tentative="1">
      <w:start w:val="1"/>
      <w:numFmt w:val="decimal"/>
      <w:lvlText w:val="%7."/>
      <w:lvlJc w:val="left"/>
      <w:pPr>
        <w:ind w:left="3400" w:hanging="420"/>
      </w:pPr>
      <w:rPr>
        <w:rFonts w:cs="Times New Roman"/>
      </w:rPr>
    </w:lvl>
    <w:lvl w:ilvl="7" w:tplc="04090017" w:tentative="1">
      <w:start w:val="1"/>
      <w:numFmt w:val="aiueoFullWidth"/>
      <w:lvlText w:val="(%8)"/>
      <w:lvlJc w:val="left"/>
      <w:pPr>
        <w:ind w:left="3820" w:hanging="420"/>
      </w:pPr>
      <w:rPr>
        <w:rFonts w:cs="Times New Roman"/>
      </w:rPr>
    </w:lvl>
    <w:lvl w:ilvl="8" w:tplc="04090011" w:tentative="1">
      <w:start w:val="1"/>
      <w:numFmt w:val="decimalEnclosedCircle"/>
      <w:lvlText w:val="%9"/>
      <w:lvlJc w:val="left"/>
      <w:pPr>
        <w:ind w:left="4240" w:hanging="420"/>
      </w:pPr>
      <w:rPr>
        <w:rFonts w:cs="Times New Roman"/>
      </w:rPr>
    </w:lvl>
  </w:abstractNum>
  <w:abstractNum w:abstractNumId="1" w15:restartNumberingAfterBreak="0">
    <w:nsid w:val="52147EF0"/>
    <w:multiLevelType w:val="hybridMultilevel"/>
    <w:tmpl w:val="92901246"/>
    <w:lvl w:ilvl="0" w:tplc="C3F8768E">
      <w:start w:val="2"/>
      <w:numFmt w:val="decimalEnclosedCircle"/>
      <w:lvlText w:val="%1"/>
      <w:lvlJc w:val="left"/>
      <w:pPr>
        <w:ind w:left="472" w:hanging="360"/>
      </w:pPr>
      <w:rPr>
        <w:rFonts w:hAnsi="ＭＳ 明朝" w:cs="ＭＳ 明朝" w:hint="default"/>
        <w:sz w:val="16"/>
      </w:rPr>
    </w:lvl>
    <w:lvl w:ilvl="1" w:tplc="04090017" w:tentative="1">
      <w:start w:val="1"/>
      <w:numFmt w:val="aiueoFullWidth"/>
      <w:lvlText w:val="(%2)"/>
      <w:lvlJc w:val="left"/>
      <w:pPr>
        <w:ind w:left="952" w:hanging="420"/>
      </w:pPr>
      <w:rPr>
        <w:rFonts w:cs="Times New Roman"/>
      </w:rPr>
    </w:lvl>
    <w:lvl w:ilvl="2" w:tplc="04090011" w:tentative="1">
      <w:start w:val="1"/>
      <w:numFmt w:val="decimalEnclosedCircle"/>
      <w:lvlText w:val="%3"/>
      <w:lvlJc w:val="left"/>
      <w:pPr>
        <w:ind w:left="1372" w:hanging="420"/>
      </w:pPr>
      <w:rPr>
        <w:rFonts w:cs="Times New Roman"/>
      </w:rPr>
    </w:lvl>
    <w:lvl w:ilvl="3" w:tplc="0409000F" w:tentative="1">
      <w:start w:val="1"/>
      <w:numFmt w:val="decimal"/>
      <w:lvlText w:val="%4."/>
      <w:lvlJc w:val="left"/>
      <w:pPr>
        <w:ind w:left="1792" w:hanging="420"/>
      </w:pPr>
      <w:rPr>
        <w:rFonts w:cs="Times New Roman"/>
      </w:rPr>
    </w:lvl>
    <w:lvl w:ilvl="4" w:tplc="04090017" w:tentative="1">
      <w:start w:val="1"/>
      <w:numFmt w:val="aiueoFullWidth"/>
      <w:lvlText w:val="(%5)"/>
      <w:lvlJc w:val="left"/>
      <w:pPr>
        <w:ind w:left="2212" w:hanging="420"/>
      </w:pPr>
      <w:rPr>
        <w:rFonts w:cs="Times New Roman"/>
      </w:rPr>
    </w:lvl>
    <w:lvl w:ilvl="5" w:tplc="04090011" w:tentative="1">
      <w:start w:val="1"/>
      <w:numFmt w:val="decimalEnclosedCircle"/>
      <w:lvlText w:val="%6"/>
      <w:lvlJc w:val="left"/>
      <w:pPr>
        <w:ind w:left="2632" w:hanging="420"/>
      </w:pPr>
      <w:rPr>
        <w:rFonts w:cs="Times New Roman"/>
      </w:rPr>
    </w:lvl>
    <w:lvl w:ilvl="6" w:tplc="0409000F" w:tentative="1">
      <w:start w:val="1"/>
      <w:numFmt w:val="decimal"/>
      <w:lvlText w:val="%7."/>
      <w:lvlJc w:val="left"/>
      <w:pPr>
        <w:ind w:left="3052" w:hanging="420"/>
      </w:pPr>
      <w:rPr>
        <w:rFonts w:cs="Times New Roman"/>
      </w:rPr>
    </w:lvl>
    <w:lvl w:ilvl="7" w:tplc="04090017" w:tentative="1">
      <w:start w:val="1"/>
      <w:numFmt w:val="aiueoFullWidth"/>
      <w:lvlText w:val="(%8)"/>
      <w:lvlJc w:val="left"/>
      <w:pPr>
        <w:ind w:left="3472" w:hanging="420"/>
      </w:pPr>
      <w:rPr>
        <w:rFonts w:cs="Times New Roman"/>
      </w:rPr>
    </w:lvl>
    <w:lvl w:ilvl="8" w:tplc="04090011" w:tentative="1">
      <w:start w:val="1"/>
      <w:numFmt w:val="decimalEnclosedCircle"/>
      <w:lvlText w:val="%9"/>
      <w:lvlJc w:val="left"/>
      <w:pPr>
        <w:ind w:left="3892" w:hanging="420"/>
      </w:pPr>
      <w:rPr>
        <w:rFonts w:cs="Times New Roman"/>
      </w:rPr>
    </w:lvl>
  </w:abstractNum>
  <w:abstractNum w:abstractNumId="2" w15:restartNumberingAfterBreak="0">
    <w:nsid w:val="6906680B"/>
    <w:multiLevelType w:val="hybridMultilevel"/>
    <w:tmpl w:val="1D9092E2"/>
    <w:lvl w:ilvl="0" w:tplc="9B0C9D68">
      <w:start w:val="2"/>
      <w:numFmt w:val="decimalEnclosedCircle"/>
      <w:lvlText w:val="%1"/>
      <w:lvlJc w:val="left"/>
      <w:pPr>
        <w:ind w:left="460" w:hanging="360"/>
      </w:pPr>
      <w:rPr>
        <w:rFonts w:hAnsi="ＭＳ 明朝" w:cs="ＭＳ 明朝" w:hint="default"/>
        <w:sz w:val="16"/>
      </w:rPr>
    </w:lvl>
    <w:lvl w:ilvl="1" w:tplc="04090017" w:tentative="1">
      <w:start w:val="1"/>
      <w:numFmt w:val="aiueoFullWidth"/>
      <w:lvlText w:val="(%2)"/>
      <w:lvlJc w:val="left"/>
      <w:pPr>
        <w:ind w:left="940" w:hanging="420"/>
      </w:pPr>
      <w:rPr>
        <w:rFonts w:cs="Times New Roman"/>
      </w:rPr>
    </w:lvl>
    <w:lvl w:ilvl="2" w:tplc="04090011" w:tentative="1">
      <w:start w:val="1"/>
      <w:numFmt w:val="decimalEnclosedCircle"/>
      <w:lvlText w:val="%3"/>
      <w:lvlJc w:val="left"/>
      <w:pPr>
        <w:ind w:left="1360" w:hanging="420"/>
      </w:pPr>
      <w:rPr>
        <w:rFonts w:cs="Times New Roman"/>
      </w:rPr>
    </w:lvl>
    <w:lvl w:ilvl="3" w:tplc="0409000F" w:tentative="1">
      <w:start w:val="1"/>
      <w:numFmt w:val="decimal"/>
      <w:lvlText w:val="%4."/>
      <w:lvlJc w:val="left"/>
      <w:pPr>
        <w:ind w:left="1780" w:hanging="420"/>
      </w:pPr>
      <w:rPr>
        <w:rFonts w:cs="Times New Roman"/>
      </w:rPr>
    </w:lvl>
    <w:lvl w:ilvl="4" w:tplc="04090017" w:tentative="1">
      <w:start w:val="1"/>
      <w:numFmt w:val="aiueoFullWidth"/>
      <w:lvlText w:val="(%5)"/>
      <w:lvlJc w:val="left"/>
      <w:pPr>
        <w:ind w:left="2200" w:hanging="420"/>
      </w:pPr>
      <w:rPr>
        <w:rFonts w:cs="Times New Roman"/>
      </w:rPr>
    </w:lvl>
    <w:lvl w:ilvl="5" w:tplc="04090011" w:tentative="1">
      <w:start w:val="1"/>
      <w:numFmt w:val="decimalEnclosedCircle"/>
      <w:lvlText w:val="%6"/>
      <w:lvlJc w:val="left"/>
      <w:pPr>
        <w:ind w:left="2620" w:hanging="420"/>
      </w:pPr>
      <w:rPr>
        <w:rFonts w:cs="Times New Roman"/>
      </w:rPr>
    </w:lvl>
    <w:lvl w:ilvl="6" w:tplc="0409000F" w:tentative="1">
      <w:start w:val="1"/>
      <w:numFmt w:val="decimal"/>
      <w:lvlText w:val="%7."/>
      <w:lvlJc w:val="left"/>
      <w:pPr>
        <w:ind w:left="3040" w:hanging="420"/>
      </w:pPr>
      <w:rPr>
        <w:rFonts w:cs="Times New Roman"/>
      </w:rPr>
    </w:lvl>
    <w:lvl w:ilvl="7" w:tplc="04090017" w:tentative="1">
      <w:start w:val="1"/>
      <w:numFmt w:val="aiueoFullWidth"/>
      <w:lvlText w:val="(%8)"/>
      <w:lvlJc w:val="left"/>
      <w:pPr>
        <w:ind w:left="3460" w:hanging="420"/>
      </w:pPr>
      <w:rPr>
        <w:rFonts w:cs="Times New Roman"/>
      </w:rPr>
    </w:lvl>
    <w:lvl w:ilvl="8" w:tplc="04090011" w:tentative="1">
      <w:start w:val="1"/>
      <w:numFmt w:val="decimalEnclosedCircle"/>
      <w:lvlText w:val="%9"/>
      <w:lvlJc w:val="left"/>
      <w:pPr>
        <w:ind w:left="3880" w:hanging="420"/>
      </w:pPr>
      <w:rPr>
        <w:rFonts w:cs="Times New Roman"/>
      </w:rPr>
    </w:lvl>
  </w:abstractNum>
  <w:num w:numId="1" w16cid:durableId="142162674">
    <w:abstractNumId w:val="1"/>
  </w:num>
  <w:num w:numId="2" w16cid:durableId="1002120311">
    <w:abstractNumId w:val="2"/>
  </w:num>
  <w:num w:numId="3" w16cid:durableId="20910027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38"/>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4478"/>
    <w:rsid w:val="00003231"/>
    <w:rsid w:val="00027477"/>
    <w:rsid w:val="0006319D"/>
    <w:rsid w:val="00077380"/>
    <w:rsid w:val="00085349"/>
    <w:rsid w:val="00097EBD"/>
    <w:rsid w:val="000D72A0"/>
    <w:rsid w:val="000E256B"/>
    <w:rsid w:val="000F6CED"/>
    <w:rsid w:val="00111A42"/>
    <w:rsid w:val="00124C35"/>
    <w:rsid w:val="00134ADB"/>
    <w:rsid w:val="00153C7A"/>
    <w:rsid w:val="00176EFF"/>
    <w:rsid w:val="001D2B52"/>
    <w:rsid w:val="001E64A6"/>
    <w:rsid w:val="001F3FAF"/>
    <w:rsid w:val="0024732E"/>
    <w:rsid w:val="0026012E"/>
    <w:rsid w:val="00262EFB"/>
    <w:rsid w:val="0026547B"/>
    <w:rsid w:val="00283A6D"/>
    <w:rsid w:val="002D3B5A"/>
    <w:rsid w:val="002E327B"/>
    <w:rsid w:val="002F3D75"/>
    <w:rsid w:val="003350F8"/>
    <w:rsid w:val="003A0766"/>
    <w:rsid w:val="003A5B9C"/>
    <w:rsid w:val="003C6E61"/>
    <w:rsid w:val="003D78DE"/>
    <w:rsid w:val="00496509"/>
    <w:rsid w:val="0049702C"/>
    <w:rsid w:val="004C3C10"/>
    <w:rsid w:val="004D48B7"/>
    <w:rsid w:val="004E00FC"/>
    <w:rsid w:val="004E1191"/>
    <w:rsid w:val="004E25C1"/>
    <w:rsid w:val="004F0B8D"/>
    <w:rsid w:val="00503E42"/>
    <w:rsid w:val="00560F9B"/>
    <w:rsid w:val="005629D0"/>
    <w:rsid w:val="00597A1F"/>
    <w:rsid w:val="005A000A"/>
    <w:rsid w:val="005A76FF"/>
    <w:rsid w:val="005F3B6D"/>
    <w:rsid w:val="00602B2F"/>
    <w:rsid w:val="00610D0B"/>
    <w:rsid w:val="006440CC"/>
    <w:rsid w:val="00657555"/>
    <w:rsid w:val="00683817"/>
    <w:rsid w:val="00692BB1"/>
    <w:rsid w:val="00697608"/>
    <w:rsid w:val="006A0DDC"/>
    <w:rsid w:val="006B4AEF"/>
    <w:rsid w:val="006C000F"/>
    <w:rsid w:val="006D0350"/>
    <w:rsid w:val="00706542"/>
    <w:rsid w:val="00760B1B"/>
    <w:rsid w:val="00761B43"/>
    <w:rsid w:val="007710D3"/>
    <w:rsid w:val="00793230"/>
    <w:rsid w:val="007C27D6"/>
    <w:rsid w:val="007E4248"/>
    <w:rsid w:val="007E7FF3"/>
    <w:rsid w:val="007F4FB8"/>
    <w:rsid w:val="008026F0"/>
    <w:rsid w:val="0082483B"/>
    <w:rsid w:val="008466EE"/>
    <w:rsid w:val="008634B7"/>
    <w:rsid w:val="00875896"/>
    <w:rsid w:val="008B0F78"/>
    <w:rsid w:val="008C771A"/>
    <w:rsid w:val="008E44BF"/>
    <w:rsid w:val="00924AD0"/>
    <w:rsid w:val="009918EC"/>
    <w:rsid w:val="00994186"/>
    <w:rsid w:val="009B47B5"/>
    <w:rsid w:val="009B4F6D"/>
    <w:rsid w:val="009C2C55"/>
    <w:rsid w:val="009D0459"/>
    <w:rsid w:val="009E4010"/>
    <w:rsid w:val="00A12DFB"/>
    <w:rsid w:val="00A13853"/>
    <w:rsid w:val="00A363B2"/>
    <w:rsid w:val="00A774D0"/>
    <w:rsid w:val="00A81404"/>
    <w:rsid w:val="00A81662"/>
    <w:rsid w:val="00AF404C"/>
    <w:rsid w:val="00AF6CFE"/>
    <w:rsid w:val="00B004AF"/>
    <w:rsid w:val="00B15BF6"/>
    <w:rsid w:val="00B45293"/>
    <w:rsid w:val="00B94CA0"/>
    <w:rsid w:val="00BA7428"/>
    <w:rsid w:val="00BF5E91"/>
    <w:rsid w:val="00C01357"/>
    <w:rsid w:val="00C35BEC"/>
    <w:rsid w:val="00C76508"/>
    <w:rsid w:val="00C859B1"/>
    <w:rsid w:val="00CC0210"/>
    <w:rsid w:val="00CE16B2"/>
    <w:rsid w:val="00D254BE"/>
    <w:rsid w:val="00D346FD"/>
    <w:rsid w:val="00DA4478"/>
    <w:rsid w:val="00DF09A6"/>
    <w:rsid w:val="00E318D0"/>
    <w:rsid w:val="00E5126E"/>
    <w:rsid w:val="00E54A15"/>
    <w:rsid w:val="00E54C9E"/>
    <w:rsid w:val="00E96F1C"/>
    <w:rsid w:val="00EC2C34"/>
    <w:rsid w:val="00EC4226"/>
    <w:rsid w:val="00ED71A0"/>
    <w:rsid w:val="00EE4A72"/>
    <w:rsid w:val="00F20409"/>
    <w:rsid w:val="00F4126A"/>
    <w:rsid w:val="00F5686E"/>
    <w:rsid w:val="00F607FA"/>
    <w:rsid w:val="00F75C08"/>
    <w:rsid w:val="00F97600"/>
    <w:rsid w:val="00FE1A6C"/>
    <w:rsid w:val="00FE7F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CB3FADE"/>
  <w14:defaultImageDpi w14:val="0"/>
  <w15:docId w15:val="{7D1B67A7-3648-4975-A30F-F6A3D391A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spacing w:line="286" w:lineRule="exact"/>
      <w:jc w:val="both"/>
      <w:textAlignment w:val="baseline"/>
    </w:pPr>
    <w:rPr>
      <w:rFonts w:ascii="ＭＳ 明朝" w:hAnsi="ＭＳ 明朝"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wordWrap w:val="0"/>
      <w:autoSpaceDE w:val="0"/>
      <w:autoSpaceDN w:val="0"/>
      <w:adjustRightInd w:val="0"/>
      <w:textAlignment w:val="baseline"/>
    </w:pPr>
    <w:rPr>
      <w:rFonts w:ascii="ＭＳ 明朝" w:hAnsi="ＭＳ 明朝" w:cs="ＭＳ 明朝"/>
      <w:color w:val="000000"/>
      <w:kern w:val="0"/>
    </w:rPr>
  </w:style>
  <w:style w:type="paragraph" w:customStyle="1" w:styleId="4">
    <w:name w:val="大見出し4"/>
    <w:uiPriority w:val="99"/>
    <w:pPr>
      <w:widowControl w:val="0"/>
      <w:suppressAutoHyphens/>
      <w:kinsoku w:val="0"/>
      <w:wordWrap w:val="0"/>
      <w:overflowPunct w:val="0"/>
      <w:autoSpaceDE w:val="0"/>
      <w:autoSpaceDN w:val="0"/>
      <w:adjustRightInd w:val="0"/>
      <w:jc w:val="center"/>
      <w:textAlignment w:val="baseline"/>
    </w:pPr>
    <w:rPr>
      <w:rFonts w:ascii="ＭＳ Ｐ明朝" w:eastAsia="ＭＳ Ｐ明朝" w:hAnsi="ＭＳ Ｐ明朝" w:cs="ＭＳ Ｐ明朝"/>
      <w:b/>
      <w:bCs/>
      <w:i/>
      <w:iCs/>
      <w:color w:val="FFFF99"/>
      <w:kern w:val="0"/>
      <w:sz w:val="48"/>
      <w:szCs w:val="48"/>
      <w14:shadow w14:blurRad="50800" w14:dist="38100" w14:dir="2700000" w14:sx="100000" w14:sy="100000" w14:kx="0" w14:ky="0" w14:algn="tl">
        <w14:srgbClr w14:val="000000">
          <w14:alpha w14:val="60000"/>
        </w14:srgbClr>
      </w14:shadow>
    </w:rPr>
  </w:style>
  <w:style w:type="paragraph" w:customStyle="1" w:styleId="a4">
    <w:name w:val="文書ﾀｲﾄﾙ(ｵｰﾄｽﾀｲﾙ)"/>
    <w:uiPriority w:val="99"/>
    <w:pPr>
      <w:widowControl w:val="0"/>
      <w:shd w:val="solid" w:color="000000" w:fill="auto"/>
      <w:suppressAutoHyphens/>
      <w:kinsoku w:val="0"/>
      <w:wordWrap w:val="0"/>
      <w:overflowPunct w:val="0"/>
      <w:autoSpaceDE w:val="0"/>
      <w:autoSpaceDN w:val="0"/>
      <w:adjustRightInd w:val="0"/>
      <w:ind w:left="104"/>
      <w:textAlignment w:val="baseline"/>
    </w:pPr>
    <w:rPr>
      <w:rFonts w:ascii="Arial" w:eastAsia="ＭＳ Ｐゴシック" w:hAnsi="Arial" w:cs="ＭＳ Ｐゴシック"/>
      <w:b/>
      <w:bCs/>
      <w:color w:val="FFFFFF"/>
      <w:kern w:val="0"/>
      <w:sz w:val="26"/>
      <w:szCs w:val="26"/>
    </w:rPr>
  </w:style>
  <w:style w:type="paragraph" w:customStyle="1" w:styleId="a5">
    <w:name w:val="日付･署名(ｵｰﾄｽﾀｲﾙ)"/>
    <w:uiPriority w:val="99"/>
    <w:pPr>
      <w:widowControl w:val="0"/>
      <w:suppressAutoHyphens/>
      <w:kinsoku w:val="0"/>
      <w:wordWrap w:val="0"/>
      <w:overflowPunct w:val="0"/>
      <w:autoSpaceDE w:val="0"/>
      <w:autoSpaceDN w:val="0"/>
      <w:adjustRightInd w:val="0"/>
      <w:jc w:val="right"/>
      <w:textAlignment w:val="baseline"/>
    </w:pPr>
    <w:rPr>
      <w:rFonts w:eastAsia="ＭＳ Ｐ明朝" w:cs="ＭＳ Ｐ明朝"/>
      <w:kern w:val="0"/>
      <w:sz w:val="19"/>
      <w:szCs w:val="19"/>
    </w:rPr>
  </w:style>
  <w:style w:type="paragraph" w:customStyle="1" w:styleId="a6">
    <w:name w:val="大見出し(ｵｰﾄｽﾀｲﾙ)"/>
    <w:uiPriority w:val="99"/>
    <w:pPr>
      <w:widowControl w:val="0"/>
      <w:pBdr>
        <w:bottom w:val="double" w:sz="2" w:space="1" w:color="000000"/>
      </w:pBdr>
      <w:suppressAutoHyphens/>
      <w:kinsoku w:val="0"/>
      <w:wordWrap w:val="0"/>
      <w:overflowPunct w:val="0"/>
      <w:autoSpaceDE w:val="0"/>
      <w:autoSpaceDN w:val="0"/>
      <w:adjustRightInd w:val="0"/>
      <w:spacing w:before="62" w:after="62"/>
      <w:textAlignment w:val="baseline"/>
    </w:pPr>
    <w:rPr>
      <w:rFonts w:ascii="Arial" w:eastAsia="ＭＳ ゴシック" w:hAnsi="Arial" w:cs="ＭＳ ゴシック"/>
      <w:b/>
      <w:bCs/>
      <w:kern w:val="0"/>
      <w:sz w:val="24"/>
      <w:szCs w:val="24"/>
    </w:rPr>
  </w:style>
  <w:style w:type="paragraph" w:customStyle="1" w:styleId="a7">
    <w:name w:val="中見出し(ｵｰﾄｽﾀｲﾙ)"/>
    <w:uiPriority w:val="99"/>
    <w:pPr>
      <w:widowControl w:val="0"/>
      <w:suppressAutoHyphens/>
      <w:kinsoku w:val="0"/>
      <w:wordWrap w:val="0"/>
      <w:overflowPunct w:val="0"/>
      <w:autoSpaceDE w:val="0"/>
      <w:autoSpaceDN w:val="0"/>
      <w:adjustRightInd w:val="0"/>
      <w:spacing w:before="40" w:after="40"/>
      <w:textAlignment w:val="baseline"/>
    </w:pPr>
    <w:rPr>
      <w:rFonts w:ascii="Arial" w:eastAsia="ＭＳ ゴシック" w:hAnsi="Arial" w:cs="ＭＳ ゴシック"/>
      <w:b/>
      <w:bCs/>
      <w:kern w:val="0"/>
      <w:sz w:val="22"/>
      <w:szCs w:val="22"/>
      <w:u w:val="thick"/>
    </w:rPr>
  </w:style>
  <w:style w:type="paragraph" w:customStyle="1" w:styleId="a8">
    <w:name w:val="本文(ｵｰﾄｽﾀｲﾙ)"/>
    <w:uiPriority w:val="99"/>
    <w:pPr>
      <w:widowControl w:val="0"/>
      <w:suppressAutoHyphens/>
      <w:kinsoku w:val="0"/>
      <w:wordWrap w:val="0"/>
      <w:overflowPunct w:val="0"/>
      <w:autoSpaceDE w:val="0"/>
      <w:autoSpaceDN w:val="0"/>
      <w:adjustRightInd w:val="0"/>
      <w:ind w:left="630"/>
      <w:textAlignment w:val="baseline"/>
    </w:pPr>
    <w:rPr>
      <w:rFonts w:ascii="ＭＳ 明朝" w:hAnsi="ＭＳ 明朝" w:cs="ＭＳ 明朝"/>
      <w:kern w:val="0"/>
      <w:sz w:val="20"/>
      <w:szCs w:val="20"/>
    </w:rPr>
  </w:style>
  <w:style w:type="paragraph" w:customStyle="1" w:styleId="a9">
    <w:name w:val="小見出し(ｵｰﾄｽﾀｲﾙ)"/>
    <w:uiPriority w:val="99"/>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kern w:val="0"/>
      <w:sz w:val="20"/>
      <w:szCs w:val="20"/>
      <w:u w:val="single"/>
    </w:rPr>
  </w:style>
  <w:style w:type="paragraph" w:customStyle="1" w:styleId="aa">
    <w:name w:val="個条書き(ｵｰﾄｽﾀｲﾙ)"/>
    <w:uiPriority w:val="99"/>
    <w:pPr>
      <w:widowControl w:val="0"/>
      <w:suppressAutoHyphens/>
      <w:kinsoku w:val="0"/>
      <w:wordWrap w:val="0"/>
      <w:overflowPunct w:val="0"/>
      <w:autoSpaceDE w:val="0"/>
      <w:autoSpaceDN w:val="0"/>
      <w:adjustRightInd w:val="0"/>
      <w:ind w:left="840" w:hanging="210"/>
      <w:textAlignment w:val="baseline"/>
    </w:pPr>
    <w:rPr>
      <w:rFonts w:ascii="ＭＳ 明朝" w:hAnsi="ＭＳ 明朝" w:cs="ＭＳ 明朝"/>
      <w:kern w:val="0"/>
      <w:sz w:val="20"/>
      <w:szCs w:val="20"/>
    </w:rPr>
  </w:style>
  <w:style w:type="paragraph" w:customStyle="1" w:styleId="ab">
    <w:name w:val="個条書きの説明(ｵｰﾄｽﾀｲﾙ)"/>
    <w:uiPriority w:val="99"/>
    <w:pPr>
      <w:widowControl w:val="0"/>
      <w:suppressAutoHyphens/>
      <w:kinsoku w:val="0"/>
      <w:wordWrap w:val="0"/>
      <w:overflowPunct w:val="0"/>
      <w:autoSpaceDE w:val="0"/>
      <w:autoSpaceDN w:val="0"/>
      <w:adjustRightInd w:val="0"/>
      <w:ind w:left="1258"/>
      <w:textAlignment w:val="baseline"/>
    </w:pPr>
    <w:rPr>
      <w:rFonts w:eastAsia="ＭＳ Ｐ明朝" w:cs="ＭＳ Ｐ明朝"/>
      <w:kern w:val="0"/>
      <w:sz w:val="18"/>
      <w:szCs w:val="18"/>
    </w:rPr>
  </w:style>
  <w:style w:type="paragraph" w:customStyle="1" w:styleId="1">
    <w:name w:val="目次1(ｵｰﾄｽﾀｲﾙ)"/>
    <w:uiPriority w:val="99"/>
    <w:pPr>
      <w:widowControl w:val="0"/>
      <w:suppressAutoHyphens/>
      <w:kinsoku w:val="0"/>
      <w:wordWrap w:val="0"/>
      <w:overflowPunct w:val="0"/>
      <w:autoSpaceDE w:val="0"/>
      <w:autoSpaceDN w:val="0"/>
      <w:adjustRightInd w:val="0"/>
      <w:spacing w:before="62" w:after="62"/>
      <w:textAlignment w:val="baseline"/>
    </w:pPr>
    <w:rPr>
      <w:rFonts w:ascii="ＭＳ ゴシック" w:eastAsia="ＭＳ ゴシック" w:hAnsi="ＭＳ ゴシック" w:cs="ＭＳ ゴシック"/>
      <w:b/>
      <w:bCs/>
      <w:kern w:val="0"/>
      <w:sz w:val="22"/>
      <w:szCs w:val="22"/>
    </w:rPr>
  </w:style>
  <w:style w:type="paragraph" w:customStyle="1" w:styleId="2">
    <w:name w:val="目次2(ｵｰﾄｽﾀｲﾙ)"/>
    <w:uiPriority w:val="99"/>
    <w:pPr>
      <w:widowControl w:val="0"/>
      <w:suppressAutoHyphens/>
      <w:kinsoku w:val="0"/>
      <w:wordWrap w:val="0"/>
      <w:overflowPunct w:val="0"/>
      <w:autoSpaceDE w:val="0"/>
      <w:autoSpaceDN w:val="0"/>
      <w:adjustRightInd w:val="0"/>
      <w:spacing w:before="40" w:after="40"/>
      <w:ind w:left="420" w:hanging="210"/>
      <w:textAlignment w:val="baseline"/>
    </w:pPr>
    <w:rPr>
      <w:rFonts w:ascii="ＭＳ ゴシック" w:eastAsia="ＭＳ ゴシック" w:hAnsi="ＭＳ ゴシック" w:cs="ＭＳ ゴシック"/>
      <w:b/>
      <w:bCs/>
      <w:kern w:val="0"/>
      <w:sz w:val="20"/>
      <w:szCs w:val="20"/>
    </w:rPr>
  </w:style>
  <w:style w:type="paragraph" w:customStyle="1" w:styleId="3">
    <w:name w:val="目次3(ｵｰﾄｽﾀｲﾙ)"/>
    <w:uiPriority w:val="99"/>
    <w:pPr>
      <w:widowControl w:val="0"/>
      <w:suppressAutoHyphens/>
      <w:kinsoku w:val="0"/>
      <w:wordWrap w:val="0"/>
      <w:overflowPunct w:val="0"/>
      <w:autoSpaceDE w:val="0"/>
      <w:autoSpaceDN w:val="0"/>
      <w:adjustRightInd w:val="0"/>
      <w:spacing w:before="20" w:after="20"/>
      <w:ind w:left="734" w:hanging="524"/>
      <w:textAlignment w:val="baseline"/>
    </w:pPr>
    <w:rPr>
      <w:rFonts w:ascii="ＭＳ ゴシック" w:eastAsia="ＭＳ ゴシック" w:hAnsi="ＭＳ ゴシック" w:cs="ＭＳ ゴシック"/>
      <w:b/>
      <w:bCs/>
      <w:kern w:val="0"/>
      <w:sz w:val="20"/>
      <w:szCs w:val="20"/>
    </w:rPr>
  </w:style>
  <w:style w:type="paragraph" w:customStyle="1" w:styleId="10">
    <w:name w:val="目次作成用ｽﾀｲﾙ1"/>
    <w:uiPriority w:val="99"/>
    <w:pPr>
      <w:widowControl w:val="0"/>
      <w:suppressAutoHyphens/>
      <w:kinsoku w:val="0"/>
      <w:wordWrap w:val="0"/>
      <w:overflowPunct w:val="0"/>
      <w:autoSpaceDE w:val="0"/>
      <w:autoSpaceDN w:val="0"/>
      <w:adjustRightInd w:val="0"/>
      <w:spacing w:before="220" w:after="40"/>
      <w:textAlignment w:val="baseline"/>
    </w:pPr>
    <w:rPr>
      <w:rFonts w:ascii="Arial" w:eastAsia="ＭＳ ゴシック" w:hAnsi="Arial" w:cs="ＭＳ ゴシック"/>
      <w:b/>
      <w:bCs/>
      <w:kern w:val="0"/>
      <w:sz w:val="36"/>
      <w:szCs w:val="36"/>
      <w:u w:val="thick"/>
    </w:rPr>
  </w:style>
  <w:style w:type="paragraph" w:customStyle="1" w:styleId="20">
    <w:name w:val="本文2(ｵｰﾄｽﾀｲﾙ)"/>
    <w:uiPriority w:val="99"/>
    <w:pPr>
      <w:widowControl w:val="0"/>
      <w:suppressAutoHyphens/>
      <w:kinsoku w:val="0"/>
      <w:wordWrap w:val="0"/>
      <w:overflowPunct w:val="0"/>
      <w:autoSpaceDE w:val="0"/>
      <w:autoSpaceDN w:val="0"/>
      <w:adjustRightInd w:val="0"/>
      <w:ind w:left="734"/>
      <w:textAlignment w:val="baseline"/>
    </w:pPr>
    <w:rPr>
      <w:rFonts w:eastAsia="ＭＳ Ｐ明朝" w:cs="ＭＳ Ｐ明朝"/>
      <w:spacing w:val="4"/>
      <w:kern w:val="0"/>
      <w:sz w:val="20"/>
      <w:szCs w:val="20"/>
    </w:rPr>
  </w:style>
  <w:style w:type="paragraph" w:customStyle="1" w:styleId="5">
    <w:name w:val="小見出し5(ｵｰﾄｽﾀｲﾙ)"/>
    <w:uiPriority w:val="99"/>
    <w:pPr>
      <w:widowControl w:val="0"/>
      <w:suppressAutoHyphens/>
      <w:kinsoku w:val="0"/>
      <w:wordWrap w:val="0"/>
      <w:overflowPunct w:val="0"/>
      <w:autoSpaceDE w:val="0"/>
      <w:autoSpaceDN w:val="0"/>
      <w:adjustRightInd w:val="0"/>
      <w:spacing w:before="20" w:after="20"/>
      <w:ind w:left="734"/>
      <w:textAlignment w:val="baseline"/>
    </w:pPr>
    <w:rPr>
      <w:rFonts w:ascii="Arial" w:eastAsia="ＭＳ Ｐゴシック" w:hAnsi="Arial" w:cs="ＭＳ Ｐゴシック"/>
      <w:b/>
      <w:bCs/>
      <w:kern w:val="0"/>
      <w:sz w:val="20"/>
      <w:szCs w:val="20"/>
    </w:rPr>
  </w:style>
  <w:style w:type="paragraph" w:customStyle="1" w:styleId="40">
    <w:name w:val="小見出し4(ｵｰﾄｽﾀｲﾙ)"/>
    <w:uiPriority w:val="99"/>
    <w:pPr>
      <w:widowControl w:val="0"/>
      <w:suppressAutoHyphens/>
      <w:kinsoku w:val="0"/>
      <w:wordWrap w:val="0"/>
      <w:overflowPunct w:val="0"/>
      <w:autoSpaceDE w:val="0"/>
      <w:autoSpaceDN w:val="0"/>
      <w:adjustRightInd w:val="0"/>
      <w:spacing w:before="20" w:after="20"/>
      <w:ind w:left="630"/>
      <w:textAlignment w:val="baseline"/>
    </w:pPr>
    <w:rPr>
      <w:rFonts w:ascii="Arial" w:eastAsia="ＭＳ Ｐゴシック" w:hAnsi="Arial" w:cs="ＭＳ Ｐゴシック"/>
      <w:b/>
      <w:bCs/>
      <w:kern w:val="0"/>
      <w:sz w:val="20"/>
      <w:szCs w:val="20"/>
    </w:rPr>
  </w:style>
  <w:style w:type="paragraph" w:customStyle="1" w:styleId="30">
    <w:name w:val="小見出し3(ｵｰﾄｽﾀｲﾙ)"/>
    <w:uiPriority w:val="99"/>
    <w:pPr>
      <w:widowControl w:val="0"/>
      <w:suppressAutoHyphens/>
      <w:kinsoku w:val="0"/>
      <w:wordWrap w:val="0"/>
      <w:overflowPunct w:val="0"/>
      <w:autoSpaceDE w:val="0"/>
      <w:autoSpaceDN w:val="0"/>
      <w:adjustRightInd w:val="0"/>
      <w:spacing w:before="20" w:after="20"/>
      <w:ind w:left="524"/>
      <w:textAlignment w:val="baseline"/>
    </w:pPr>
    <w:rPr>
      <w:rFonts w:ascii="Arial" w:eastAsia="ＭＳ Ｐゴシック" w:hAnsi="Arial" w:cs="ＭＳ Ｐゴシック"/>
      <w:b/>
      <w:bCs/>
      <w:kern w:val="0"/>
      <w:sz w:val="20"/>
      <w:szCs w:val="20"/>
    </w:rPr>
  </w:style>
  <w:style w:type="paragraph" w:customStyle="1" w:styleId="21">
    <w:name w:val="小見出し2(ｵｰﾄｽﾀｲﾙ)"/>
    <w:uiPriority w:val="99"/>
    <w:pPr>
      <w:widowControl w:val="0"/>
      <w:suppressAutoHyphens/>
      <w:kinsoku w:val="0"/>
      <w:wordWrap w:val="0"/>
      <w:overflowPunct w:val="0"/>
      <w:autoSpaceDE w:val="0"/>
      <w:autoSpaceDN w:val="0"/>
      <w:adjustRightInd w:val="0"/>
      <w:spacing w:before="20" w:after="20"/>
      <w:ind w:left="420"/>
      <w:textAlignment w:val="baseline"/>
    </w:pPr>
    <w:rPr>
      <w:rFonts w:ascii="Arial" w:eastAsia="ＭＳ ゴシック" w:hAnsi="Arial" w:cs="ＭＳ ゴシック"/>
      <w:b/>
      <w:bCs/>
      <w:kern w:val="0"/>
      <w:sz w:val="20"/>
      <w:szCs w:val="20"/>
      <w:u w:val="single"/>
    </w:rPr>
  </w:style>
  <w:style w:type="paragraph" w:customStyle="1" w:styleId="ac">
    <w:name w:val="一太郎ランクスタイル２"/>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d">
    <w:name w:val="一太郎ランクスタイル３"/>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e">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
    <w:name w:val="一太郎ランクスタイル４"/>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0">
    <w:name w:val="一太郎ランクスタイル５"/>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1">
    <w:name w:val="一太郎ランクスタイル６"/>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2">
    <w:name w:val="一太郎ランクスタイル７"/>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af3">
    <w:name w:val="脚注(標準)"/>
    <w:uiPriority w:val="99"/>
    <w:rPr>
      <w:sz w:val="21"/>
      <w:vertAlign w:val="superscript"/>
    </w:rPr>
  </w:style>
  <w:style w:type="character" w:customStyle="1" w:styleId="af4">
    <w:name w:val="脚注ｴﾘｱ(標準)"/>
    <w:uiPriority w:val="99"/>
  </w:style>
  <w:style w:type="table" w:styleId="af5">
    <w:name w:val="Table Grid"/>
    <w:basedOn w:val="a1"/>
    <w:uiPriority w:val="59"/>
    <w:rsid w:val="00F5686E"/>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
    <w:link w:val="af7"/>
    <w:uiPriority w:val="99"/>
    <w:unhideWhenUsed/>
    <w:rsid w:val="00496509"/>
    <w:pPr>
      <w:tabs>
        <w:tab w:val="center" w:pos="4252"/>
        <w:tab w:val="right" w:pos="8504"/>
      </w:tabs>
      <w:snapToGrid w:val="0"/>
    </w:pPr>
  </w:style>
  <w:style w:type="character" w:customStyle="1" w:styleId="af7">
    <w:name w:val="ヘッダー (文字)"/>
    <w:basedOn w:val="a0"/>
    <w:link w:val="af6"/>
    <w:uiPriority w:val="99"/>
    <w:locked/>
    <w:rsid w:val="00496509"/>
    <w:rPr>
      <w:rFonts w:ascii="ＭＳ 明朝" w:eastAsia="ＭＳ 明朝" w:cs="ＭＳ 明朝"/>
      <w:kern w:val="0"/>
    </w:rPr>
  </w:style>
  <w:style w:type="paragraph" w:styleId="af8">
    <w:name w:val="footer"/>
    <w:basedOn w:val="a"/>
    <w:link w:val="af9"/>
    <w:uiPriority w:val="99"/>
    <w:unhideWhenUsed/>
    <w:rsid w:val="00496509"/>
    <w:pPr>
      <w:tabs>
        <w:tab w:val="center" w:pos="4252"/>
        <w:tab w:val="right" w:pos="8504"/>
      </w:tabs>
      <w:snapToGrid w:val="0"/>
    </w:pPr>
  </w:style>
  <w:style w:type="character" w:customStyle="1" w:styleId="af9">
    <w:name w:val="フッター (文字)"/>
    <w:basedOn w:val="a0"/>
    <w:link w:val="af8"/>
    <w:uiPriority w:val="99"/>
    <w:locked/>
    <w:rsid w:val="00496509"/>
    <w:rPr>
      <w:rFonts w:ascii="ＭＳ 明朝" w:eastAsia="ＭＳ 明朝" w:cs="ＭＳ 明朝"/>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273</Words>
  <Characters>1561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19</cp:revision>
  <cp:lastPrinted>2025-05-15T06:09:00Z</cp:lastPrinted>
  <dcterms:created xsi:type="dcterms:W3CDTF">2018-02-28T07:45:00Z</dcterms:created>
  <dcterms:modified xsi:type="dcterms:W3CDTF">2026-01-07T07:34:00Z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2024-08-20T06:02:07Z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0e802e60-1436-498d-9ac4-21db572be8ff</vt:lpwstr>
  </property>
  <property fmtid="{D5CDD505-2E9C-101B-9397-08002B2CF9AE}" pid="8" name="MSIP_Label_defa4170-0d19-0005-0004-bc88714345d2_ContentBits">
    <vt:lpwstr>0</vt:lpwstr>
  </property>
</Properties>
</file>