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ABB8" w14:textId="09E79577" w:rsidR="0026023B" w:rsidRDefault="00915A93">
      <w:pP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Pr="00915A93">
        <w:rPr>
          <w:rFonts w:ascii="ＭＳ ゴシック" w:eastAsia="ＭＳ ゴシック" w:hAnsi="ＭＳ ゴシック" w:hint="eastAsia"/>
          <w:sz w:val="32"/>
          <w:szCs w:val="32"/>
        </w:rPr>
        <w:t>移動販売事業運営費補助金の交付に係るチェックリスト</w:t>
      </w:r>
    </w:p>
    <w:p w14:paraId="38E2F608" w14:textId="6B45B1C3" w:rsidR="00EA3AA6" w:rsidRDefault="00EA3AA6" w:rsidP="00EA3AA6">
      <w:pPr>
        <w:ind w:firstLineChars="100" w:firstLine="240"/>
        <w:rPr>
          <w:rFonts w:ascii="ＭＳ ゴシック" w:eastAsia="ＭＳ ゴシック" w:hAnsi="ＭＳ ゴシック"/>
          <w:sz w:val="24"/>
          <w:szCs w:val="24"/>
        </w:rPr>
      </w:pPr>
      <w:r w:rsidRPr="00EA3AA6">
        <w:rPr>
          <w:rFonts w:ascii="ＭＳ ゴシック" w:eastAsia="ＭＳ ゴシック" w:hAnsi="ＭＳ ゴシック" w:hint="eastAsia"/>
          <w:sz w:val="24"/>
          <w:szCs w:val="24"/>
        </w:rPr>
        <w:t>以下の各項目を確認し、右側の確認欄にチェックするとともに、3ページ目に</w:t>
      </w:r>
      <w:r>
        <w:rPr>
          <w:rFonts w:ascii="ＭＳ ゴシック" w:eastAsia="ＭＳ ゴシック" w:hAnsi="ＭＳ ゴシック" w:hint="eastAsia"/>
          <w:sz w:val="24"/>
          <w:szCs w:val="24"/>
        </w:rPr>
        <w:t>日付</w:t>
      </w:r>
      <w:r w:rsidR="00496BE1">
        <w:rPr>
          <w:rFonts w:ascii="ＭＳ ゴシック" w:eastAsia="ＭＳ ゴシック" w:hAnsi="ＭＳ ゴシック" w:hint="eastAsia"/>
          <w:sz w:val="24"/>
          <w:szCs w:val="24"/>
        </w:rPr>
        <w:t>、所在地、名称等</w:t>
      </w:r>
      <w:r>
        <w:rPr>
          <w:rFonts w:ascii="ＭＳ ゴシック" w:eastAsia="ＭＳ ゴシック" w:hAnsi="ＭＳ ゴシック" w:hint="eastAsia"/>
          <w:sz w:val="24"/>
          <w:szCs w:val="24"/>
        </w:rPr>
        <w:t>を記入してください。</w:t>
      </w:r>
    </w:p>
    <w:p w14:paraId="3CA420CE" w14:textId="77777777" w:rsidR="00EA3AA6" w:rsidRPr="00EA3AA6" w:rsidRDefault="00EA3AA6" w:rsidP="00EA3AA6">
      <w:pPr>
        <w:ind w:firstLineChars="100" w:firstLine="240"/>
        <w:rPr>
          <w:rFonts w:ascii="ＭＳ ゴシック" w:eastAsia="ＭＳ ゴシック" w:hAnsi="ＭＳ ゴシック" w:hint="eastAsia"/>
          <w:sz w:val="24"/>
          <w:szCs w:val="24"/>
        </w:rPr>
      </w:pPr>
    </w:p>
    <w:tbl>
      <w:tblPr>
        <w:tblStyle w:val="a3"/>
        <w:tblW w:w="0" w:type="auto"/>
        <w:tblLook w:val="04A0" w:firstRow="1" w:lastRow="0" w:firstColumn="1" w:lastColumn="0" w:noHBand="0" w:noVBand="1"/>
      </w:tblPr>
      <w:tblGrid>
        <w:gridCol w:w="12328"/>
        <w:gridCol w:w="1620"/>
      </w:tblGrid>
      <w:tr w:rsidR="00915A93" w14:paraId="2E55EA38" w14:textId="77777777" w:rsidTr="00EA3AA6">
        <w:trPr>
          <w:trHeight w:val="470"/>
        </w:trPr>
        <w:tc>
          <w:tcPr>
            <w:tcW w:w="12328" w:type="dxa"/>
            <w:shd w:val="clear" w:color="auto" w:fill="FFD966" w:themeFill="accent4" w:themeFillTint="99"/>
            <w:vAlign w:val="center"/>
          </w:tcPr>
          <w:p w14:paraId="10868BAB" w14:textId="38AA403D" w:rsidR="00915A93" w:rsidRPr="00EA3AA6" w:rsidRDefault="00915A93" w:rsidP="00EA3AA6">
            <w:pPr>
              <w:jc w:val="center"/>
              <w:rPr>
                <w:rFonts w:ascii="ＭＳ 明朝" w:eastAsia="ＭＳ 明朝" w:hAnsi="ＭＳ 明朝" w:hint="eastAsia"/>
                <w:sz w:val="24"/>
                <w:szCs w:val="24"/>
              </w:rPr>
            </w:pPr>
            <w:r w:rsidRPr="00EA3AA6">
              <w:rPr>
                <w:rFonts w:ascii="ＭＳ 明朝" w:eastAsia="ＭＳ 明朝" w:hAnsi="ＭＳ 明朝" w:hint="eastAsia"/>
                <w:sz w:val="24"/>
                <w:szCs w:val="24"/>
              </w:rPr>
              <w:t>注意事項</w:t>
            </w:r>
          </w:p>
        </w:tc>
        <w:tc>
          <w:tcPr>
            <w:tcW w:w="1620" w:type="dxa"/>
            <w:shd w:val="clear" w:color="auto" w:fill="FFD966" w:themeFill="accent4" w:themeFillTint="99"/>
            <w:vAlign w:val="center"/>
          </w:tcPr>
          <w:p w14:paraId="14A8E495" w14:textId="3220A7EF" w:rsidR="00915A93" w:rsidRPr="00EA3AA6" w:rsidRDefault="00915A93" w:rsidP="00EA3AA6">
            <w:pPr>
              <w:jc w:val="center"/>
              <w:rPr>
                <w:rFonts w:ascii="ＭＳ 明朝" w:eastAsia="ＭＳ 明朝" w:hAnsi="ＭＳ 明朝" w:hint="eastAsia"/>
                <w:sz w:val="24"/>
                <w:szCs w:val="24"/>
              </w:rPr>
            </w:pPr>
            <w:r w:rsidRPr="00EA3AA6">
              <w:rPr>
                <w:rFonts w:ascii="ＭＳ 明朝" w:eastAsia="ＭＳ 明朝" w:hAnsi="ＭＳ 明朝" w:hint="eastAsia"/>
                <w:sz w:val="24"/>
                <w:szCs w:val="24"/>
              </w:rPr>
              <w:t>確認</w:t>
            </w:r>
          </w:p>
        </w:tc>
      </w:tr>
      <w:tr w:rsidR="005033C2" w14:paraId="5C857804" w14:textId="77777777" w:rsidTr="00EA3AA6">
        <w:trPr>
          <w:trHeight w:val="481"/>
        </w:trPr>
        <w:tc>
          <w:tcPr>
            <w:tcW w:w="13948" w:type="dxa"/>
            <w:gridSpan w:val="2"/>
            <w:shd w:val="clear" w:color="auto" w:fill="FFF2CC" w:themeFill="accent4" w:themeFillTint="33"/>
            <w:vAlign w:val="center"/>
          </w:tcPr>
          <w:p w14:paraId="0F3417E5" w14:textId="10BA4C4E" w:rsidR="005033C2" w:rsidRPr="00324665" w:rsidRDefault="005033C2" w:rsidP="00EA3AA6">
            <w:pPr>
              <w:rPr>
                <w:rFonts w:ascii="ＭＳ 明朝" w:eastAsia="ＭＳ 明朝" w:hAnsi="ＭＳ 明朝" w:hint="eastAsia"/>
                <w:b/>
                <w:bCs/>
                <w:sz w:val="24"/>
                <w:szCs w:val="24"/>
              </w:rPr>
            </w:pPr>
            <w:r w:rsidRPr="00324665">
              <w:rPr>
                <w:rFonts w:ascii="ＭＳ 明朝" w:eastAsia="ＭＳ 明朝" w:hAnsi="ＭＳ 明朝" w:hint="eastAsia"/>
                <w:b/>
                <w:bCs/>
                <w:sz w:val="24"/>
                <w:szCs w:val="24"/>
              </w:rPr>
              <w:t>①補助対象事業について</w:t>
            </w:r>
          </w:p>
        </w:tc>
      </w:tr>
      <w:tr w:rsidR="00915A93" w14:paraId="194DB52B" w14:textId="77777777" w:rsidTr="00EA3AA6">
        <w:trPr>
          <w:trHeight w:val="1639"/>
        </w:trPr>
        <w:tc>
          <w:tcPr>
            <w:tcW w:w="12328" w:type="dxa"/>
            <w:vAlign w:val="center"/>
          </w:tcPr>
          <w:p w14:paraId="7DEE875B" w14:textId="77777777" w:rsidR="00915A93" w:rsidRDefault="005033C2" w:rsidP="00EA3AA6">
            <w:pPr>
              <w:ind w:firstLineChars="100" w:firstLine="240"/>
              <w:rPr>
                <w:rFonts w:ascii="ＭＳ 明朝" w:eastAsia="ＭＳ 明朝" w:hAnsi="ＭＳ 明朝"/>
                <w:sz w:val="24"/>
                <w:szCs w:val="24"/>
              </w:rPr>
            </w:pPr>
            <w:r w:rsidRPr="005033C2">
              <w:rPr>
                <w:rFonts w:ascii="ＭＳ 明朝" w:eastAsia="ＭＳ 明朝" w:hAnsi="ＭＳ 明朝" w:hint="eastAsia"/>
                <w:sz w:val="24"/>
                <w:szCs w:val="24"/>
              </w:rPr>
              <w:t>移動販売とは、</w:t>
            </w:r>
            <w:r>
              <w:rPr>
                <w:rFonts w:ascii="ＭＳ 明朝" w:eastAsia="ＭＳ 明朝" w:hAnsi="ＭＳ 明朝" w:hint="eastAsia"/>
                <w:sz w:val="24"/>
                <w:szCs w:val="24"/>
              </w:rPr>
              <w:t>主に買物弱者を対象に、予め巡回するコース・時間を設定して、自動車により生鮮三品（鮮魚・青果・精肉）、その他の日用生活物資を販売するものをいいます。</w:t>
            </w:r>
          </w:p>
          <w:p w14:paraId="310721C3" w14:textId="71339450" w:rsidR="005033C2" w:rsidRPr="005033C2" w:rsidRDefault="00324665" w:rsidP="00EA3AA6">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w:t>
            </w:r>
            <w:r w:rsidR="005033C2" w:rsidRPr="00324665">
              <w:rPr>
                <w:rFonts w:ascii="ＭＳ 明朝" w:eastAsia="ＭＳ 明朝" w:hAnsi="ＭＳ 明朝" w:hint="eastAsia"/>
                <w:sz w:val="24"/>
                <w:szCs w:val="24"/>
                <w:u w:val="single"/>
              </w:rPr>
              <w:t>車内で調理した食品等を販売するもの（キッチンカー）、特定の住宅や施設を訪問して販売を行うもの（訪問販売）は補助の対象になりません。</w:t>
            </w:r>
          </w:p>
        </w:tc>
        <w:tc>
          <w:tcPr>
            <w:tcW w:w="1620" w:type="dxa"/>
          </w:tcPr>
          <w:p w14:paraId="79A71140" w14:textId="77777777" w:rsidR="00915A93" w:rsidRPr="005033C2" w:rsidRDefault="00915A93">
            <w:pPr>
              <w:rPr>
                <w:rFonts w:ascii="ＭＳ 明朝" w:eastAsia="ＭＳ 明朝" w:hAnsi="ＭＳ 明朝" w:hint="eastAsia"/>
                <w:sz w:val="24"/>
                <w:szCs w:val="24"/>
              </w:rPr>
            </w:pPr>
          </w:p>
        </w:tc>
      </w:tr>
      <w:tr w:rsidR="00915A93" w14:paraId="3F3F3264" w14:textId="77777777" w:rsidTr="00EA3AA6">
        <w:trPr>
          <w:trHeight w:val="543"/>
        </w:trPr>
        <w:tc>
          <w:tcPr>
            <w:tcW w:w="12328" w:type="dxa"/>
            <w:vAlign w:val="center"/>
          </w:tcPr>
          <w:p w14:paraId="552C0245" w14:textId="1A74222B" w:rsidR="00915A93" w:rsidRPr="005033C2" w:rsidRDefault="005033C2" w:rsidP="00EA3AA6">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補助の対象となる事業期間は、</w:t>
            </w:r>
            <w:r w:rsidRPr="00324665">
              <w:rPr>
                <w:rFonts w:ascii="ＭＳ 明朝" w:eastAsia="ＭＳ 明朝" w:hAnsi="ＭＳ 明朝" w:hint="eastAsia"/>
                <w:sz w:val="24"/>
                <w:szCs w:val="24"/>
                <w:u w:val="single"/>
              </w:rPr>
              <w:t>交付決定</w:t>
            </w:r>
            <w:r w:rsidRPr="00324665">
              <w:rPr>
                <w:rFonts w:ascii="ＭＳ 明朝" w:eastAsia="ＭＳ 明朝" w:hAnsi="ＭＳ 明朝" w:hint="eastAsia"/>
                <w:sz w:val="24"/>
                <w:szCs w:val="24"/>
                <w:u w:val="single"/>
              </w:rPr>
              <w:t>（令和7年5月以降</w:t>
            </w:r>
            <w:r w:rsidRPr="00324665">
              <w:rPr>
                <w:rFonts w:ascii="ＭＳ 明朝" w:eastAsia="ＭＳ 明朝" w:hAnsi="ＭＳ 明朝" w:hint="eastAsia"/>
                <w:sz w:val="24"/>
                <w:szCs w:val="24"/>
                <w:u w:val="single"/>
              </w:rPr>
              <w:t>を予定</w:t>
            </w:r>
            <w:r w:rsidRPr="00324665">
              <w:rPr>
                <w:rFonts w:ascii="ＭＳ 明朝" w:eastAsia="ＭＳ 明朝" w:hAnsi="ＭＳ 明朝" w:hint="eastAsia"/>
                <w:sz w:val="24"/>
                <w:szCs w:val="24"/>
                <w:u w:val="single"/>
              </w:rPr>
              <w:t>）</w:t>
            </w:r>
            <w:r w:rsidRPr="00324665">
              <w:rPr>
                <w:rFonts w:ascii="ＭＳ 明朝" w:eastAsia="ＭＳ 明朝" w:hAnsi="ＭＳ 明朝" w:hint="eastAsia"/>
                <w:sz w:val="24"/>
                <w:szCs w:val="24"/>
                <w:u w:val="single"/>
              </w:rPr>
              <w:t>の日から令和8年1月31日まで</w:t>
            </w:r>
            <w:r>
              <w:rPr>
                <w:rFonts w:ascii="ＭＳ 明朝" w:eastAsia="ＭＳ 明朝" w:hAnsi="ＭＳ 明朝" w:hint="eastAsia"/>
                <w:sz w:val="24"/>
                <w:szCs w:val="24"/>
              </w:rPr>
              <w:t>です。</w:t>
            </w:r>
          </w:p>
        </w:tc>
        <w:tc>
          <w:tcPr>
            <w:tcW w:w="1620" w:type="dxa"/>
          </w:tcPr>
          <w:p w14:paraId="145FEE21" w14:textId="77777777" w:rsidR="00915A93" w:rsidRPr="005033C2" w:rsidRDefault="00915A93">
            <w:pPr>
              <w:rPr>
                <w:rFonts w:ascii="ＭＳ 明朝" w:eastAsia="ＭＳ 明朝" w:hAnsi="ＭＳ 明朝" w:hint="eastAsia"/>
                <w:sz w:val="24"/>
                <w:szCs w:val="24"/>
              </w:rPr>
            </w:pPr>
          </w:p>
        </w:tc>
      </w:tr>
      <w:tr w:rsidR="005033C2" w14:paraId="082A9B0D" w14:textId="77777777" w:rsidTr="00EA3AA6">
        <w:trPr>
          <w:trHeight w:val="491"/>
        </w:trPr>
        <w:tc>
          <w:tcPr>
            <w:tcW w:w="13948" w:type="dxa"/>
            <w:gridSpan w:val="2"/>
            <w:shd w:val="clear" w:color="auto" w:fill="FFF2CC" w:themeFill="accent4" w:themeFillTint="33"/>
            <w:vAlign w:val="center"/>
          </w:tcPr>
          <w:p w14:paraId="369B8ADA" w14:textId="4CE29464" w:rsidR="005033C2" w:rsidRPr="00324665" w:rsidRDefault="005033C2" w:rsidP="00EA3AA6">
            <w:pPr>
              <w:rPr>
                <w:rFonts w:ascii="ＭＳ 明朝" w:eastAsia="ＭＳ 明朝" w:hAnsi="ＭＳ 明朝" w:hint="eastAsia"/>
                <w:b/>
                <w:bCs/>
                <w:sz w:val="24"/>
                <w:szCs w:val="24"/>
              </w:rPr>
            </w:pPr>
            <w:r w:rsidRPr="00324665">
              <w:rPr>
                <w:rFonts w:ascii="ＭＳ 明朝" w:eastAsia="ＭＳ 明朝" w:hAnsi="ＭＳ 明朝" w:hint="eastAsia"/>
                <w:b/>
                <w:bCs/>
                <w:sz w:val="24"/>
                <w:szCs w:val="24"/>
              </w:rPr>
              <w:t>②補助</w:t>
            </w:r>
            <w:r w:rsidR="007629FD" w:rsidRPr="00324665">
              <w:rPr>
                <w:rFonts w:ascii="ＭＳ 明朝" w:eastAsia="ＭＳ 明朝" w:hAnsi="ＭＳ 明朝" w:hint="eastAsia"/>
                <w:b/>
                <w:bCs/>
                <w:sz w:val="24"/>
                <w:szCs w:val="24"/>
              </w:rPr>
              <w:t>対象経費（燃料費）</w:t>
            </w:r>
            <w:r w:rsidRPr="00324665">
              <w:rPr>
                <w:rFonts w:ascii="ＭＳ 明朝" w:eastAsia="ＭＳ 明朝" w:hAnsi="ＭＳ 明朝" w:hint="eastAsia"/>
                <w:b/>
                <w:bCs/>
                <w:sz w:val="24"/>
                <w:szCs w:val="24"/>
              </w:rPr>
              <w:t>について</w:t>
            </w:r>
          </w:p>
        </w:tc>
      </w:tr>
      <w:tr w:rsidR="00915A93" w14:paraId="5A3A6655" w14:textId="77777777" w:rsidTr="00EA3AA6">
        <w:trPr>
          <w:trHeight w:val="2101"/>
        </w:trPr>
        <w:tc>
          <w:tcPr>
            <w:tcW w:w="12328" w:type="dxa"/>
            <w:vAlign w:val="center"/>
          </w:tcPr>
          <w:p w14:paraId="2D2686BF" w14:textId="319D779F" w:rsidR="005033C2" w:rsidRDefault="005033C2" w:rsidP="00EA3AA6">
            <w:pPr>
              <w:rPr>
                <w:rFonts w:ascii="ＭＳ 明朝" w:eastAsia="ＭＳ 明朝" w:hAnsi="ＭＳ 明朝"/>
                <w:sz w:val="24"/>
                <w:szCs w:val="24"/>
              </w:rPr>
            </w:pPr>
            <w:r>
              <w:rPr>
                <w:rFonts w:ascii="ＭＳ 明朝" w:eastAsia="ＭＳ 明朝" w:hAnsi="ＭＳ 明朝" w:hint="eastAsia"/>
                <w:sz w:val="24"/>
                <w:szCs w:val="24"/>
              </w:rPr>
              <w:t xml:space="preserve">　補助金の交付決定は、移動販売を行う「車両」に対して行います。複数台の車両で移動販売を行っている場合は交付決定を受けた車両の分だけが補助の対象となります。</w:t>
            </w:r>
          </w:p>
          <w:p w14:paraId="40B0C271" w14:textId="576880ED" w:rsidR="005033C2" w:rsidRPr="007629FD" w:rsidRDefault="005033C2" w:rsidP="00EA3AA6">
            <w:pPr>
              <w:rPr>
                <w:rFonts w:ascii="ＭＳ 明朝" w:eastAsia="ＭＳ 明朝" w:hAnsi="ＭＳ 明朝"/>
                <w:sz w:val="24"/>
                <w:szCs w:val="24"/>
              </w:rPr>
            </w:pPr>
            <w:r w:rsidRPr="007629FD">
              <w:rPr>
                <w:rFonts w:ascii="ＭＳ 明朝" w:eastAsia="ＭＳ 明朝" w:hAnsi="ＭＳ 明朝" w:hint="eastAsia"/>
                <w:sz w:val="24"/>
                <w:szCs w:val="24"/>
              </w:rPr>
              <w:t>※</w:t>
            </w:r>
            <w:r w:rsidRPr="007629FD">
              <w:rPr>
                <w:rFonts w:ascii="ＭＳ 明朝" w:eastAsia="ＭＳ 明朝" w:hAnsi="ＭＳ 明朝" w:hint="eastAsia"/>
                <w:sz w:val="24"/>
                <w:szCs w:val="24"/>
                <w:u w:val="single"/>
              </w:rPr>
              <w:t>交付決定を受けていない車両に給油した燃料</w:t>
            </w:r>
            <w:r w:rsidR="00324665">
              <w:rPr>
                <w:rFonts w:ascii="ＭＳ 明朝" w:eastAsia="ＭＳ 明朝" w:hAnsi="ＭＳ 明朝" w:hint="eastAsia"/>
                <w:sz w:val="24"/>
                <w:szCs w:val="24"/>
                <w:u w:val="single"/>
              </w:rPr>
              <w:t>の</w:t>
            </w:r>
            <w:r w:rsidRPr="007629FD">
              <w:rPr>
                <w:rFonts w:ascii="ＭＳ 明朝" w:eastAsia="ＭＳ 明朝" w:hAnsi="ＭＳ 明朝" w:hint="eastAsia"/>
                <w:sz w:val="24"/>
                <w:szCs w:val="24"/>
                <w:u w:val="single"/>
              </w:rPr>
              <w:t>費</w:t>
            </w:r>
            <w:r w:rsidR="00324665">
              <w:rPr>
                <w:rFonts w:ascii="ＭＳ 明朝" w:eastAsia="ＭＳ 明朝" w:hAnsi="ＭＳ 明朝" w:hint="eastAsia"/>
                <w:sz w:val="24"/>
                <w:szCs w:val="24"/>
                <w:u w:val="single"/>
              </w:rPr>
              <w:t>用</w:t>
            </w:r>
            <w:r w:rsidRPr="007629FD">
              <w:rPr>
                <w:rFonts w:ascii="ＭＳ 明朝" w:eastAsia="ＭＳ 明朝" w:hAnsi="ＭＳ 明朝" w:hint="eastAsia"/>
                <w:sz w:val="24"/>
                <w:szCs w:val="24"/>
                <w:u w:val="single"/>
              </w:rPr>
              <w:t>は対象として認められません。</w:t>
            </w:r>
          </w:p>
          <w:p w14:paraId="658AEAA2" w14:textId="195652DB" w:rsidR="007629FD" w:rsidRPr="005033C2" w:rsidRDefault="005033C2" w:rsidP="00EA3AA6">
            <w:pPr>
              <w:ind w:left="240" w:hangingChars="100" w:hanging="240"/>
              <w:rPr>
                <w:rFonts w:ascii="ＭＳ 明朝" w:eastAsia="ＭＳ 明朝" w:hAnsi="ＭＳ 明朝" w:hint="eastAsia"/>
                <w:sz w:val="24"/>
                <w:szCs w:val="24"/>
                <w:u w:val="single"/>
              </w:rPr>
            </w:pPr>
            <w:r w:rsidRPr="007629FD">
              <w:rPr>
                <w:rFonts w:ascii="ＭＳ 明朝" w:eastAsia="ＭＳ 明朝" w:hAnsi="ＭＳ 明朝" w:hint="eastAsia"/>
                <w:sz w:val="24"/>
                <w:szCs w:val="24"/>
              </w:rPr>
              <w:t>※</w:t>
            </w:r>
            <w:r w:rsidRPr="007629FD">
              <w:rPr>
                <w:rFonts w:ascii="ＭＳ 明朝" w:eastAsia="ＭＳ 明朝" w:hAnsi="ＭＳ 明朝" w:hint="eastAsia"/>
                <w:sz w:val="24"/>
                <w:szCs w:val="24"/>
                <w:u w:val="single"/>
              </w:rPr>
              <w:t>「交付決定を受けた車両に係る経費」と「交付決定を受けていない他の車両に係る経費」を明確に区別できない場合は対象経費として認めら</w:t>
            </w:r>
            <w:r w:rsidR="007629FD" w:rsidRPr="007629FD">
              <w:rPr>
                <w:rFonts w:ascii="ＭＳ 明朝" w:eastAsia="ＭＳ 明朝" w:hAnsi="ＭＳ 明朝" w:hint="eastAsia"/>
                <w:sz w:val="24"/>
                <w:szCs w:val="24"/>
                <w:u w:val="single"/>
              </w:rPr>
              <w:t>れません</w:t>
            </w:r>
            <w:r w:rsidRPr="007629FD">
              <w:rPr>
                <w:rFonts w:ascii="ＭＳ 明朝" w:eastAsia="ＭＳ 明朝" w:hAnsi="ＭＳ 明朝" w:hint="eastAsia"/>
                <w:sz w:val="24"/>
                <w:szCs w:val="24"/>
                <w:u w:val="single"/>
              </w:rPr>
              <w:t>ので、</w:t>
            </w:r>
            <w:r w:rsidR="007629FD" w:rsidRPr="007629FD">
              <w:rPr>
                <w:rFonts w:ascii="ＭＳ 明朝" w:eastAsia="ＭＳ 明朝" w:hAnsi="ＭＳ 明朝" w:hint="eastAsia"/>
                <w:sz w:val="24"/>
                <w:szCs w:val="24"/>
                <w:u w:val="single"/>
              </w:rPr>
              <w:t>領収書等は車両ごとに管理してください。</w:t>
            </w:r>
          </w:p>
        </w:tc>
        <w:tc>
          <w:tcPr>
            <w:tcW w:w="1620" w:type="dxa"/>
          </w:tcPr>
          <w:p w14:paraId="1D582970" w14:textId="77777777" w:rsidR="00915A93" w:rsidRPr="005033C2" w:rsidRDefault="00915A93">
            <w:pPr>
              <w:rPr>
                <w:rFonts w:ascii="ＭＳ 明朝" w:eastAsia="ＭＳ 明朝" w:hAnsi="ＭＳ 明朝" w:hint="eastAsia"/>
                <w:sz w:val="24"/>
                <w:szCs w:val="24"/>
              </w:rPr>
            </w:pPr>
          </w:p>
        </w:tc>
      </w:tr>
      <w:tr w:rsidR="00915A93" w14:paraId="26698F6A" w14:textId="77777777" w:rsidTr="00EA3AA6">
        <w:trPr>
          <w:trHeight w:val="1691"/>
        </w:trPr>
        <w:tc>
          <w:tcPr>
            <w:tcW w:w="12328" w:type="dxa"/>
            <w:vAlign w:val="center"/>
          </w:tcPr>
          <w:p w14:paraId="458FC5A5" w14:textId="2EC70318" w:rsidR="007629FD" w:rsidRDefault="005033C2" w:rsidP="00EA3AA6">
            <w:pPr>
              <w:rPr>
                <w:rFonts w:ascii="ＭＳ 明朝" w:eastAsia="ＭＳ 明朝" w:hAnsi="ＭＳ 明朝"/>
                <w:sz w:val="24"/>
                <w:szCs w:val="24"/>
              </w:rPr>
            </w:pPr>
            <w:r>
              <w:rPr>
                <w:rFonts w:ascii="ＭＳ 明朝" w:eastAsia="ＭＳ 明朝" w:hAnsi="ＭＳ 明朝" w:hint="eastAsia"/>
                <w:sz w:val="24"/>
                <w:szCs w:val="24"/>
              </w:rPr>
              <w:t xml:space="preserve">　</w:t>
            </w:r>
            <w:r w:rsidR="007629FD">
              <w:rPr>
                <w:rFonts w:ascii="ＭＳ 明朝" w:eastAsia="ＭＳ 明朝" w:hAnsi="ＭＳ 明朝" w:hint="eastAsia"/>
                <w:sz w:val="24"/>
                <w:szCs w:val="24"/>
              </w:rPr>
              <w:t>交付決定を受けた車両を、移動販売事業（巡回による販売・商品の仕入れ）以外に使用する場合は、移動販売</w:t>
            </w:r>
            <w:r w:rsidR="00BB1F28">
              <w:rPr>
                <w:rFonts w:ascii="ＭＳ 明朝" w:eastAsia="ＭＳ 明朝" w:hAnsi="ＭＳ 明朝" w:hint="eastAsia"/>
                <w:sz w:val="24"/>
                <w:szCs w:val="24"/>
              </w:rPr>
              <w:t>事業</w:t>
            </w:r>
            <w:r w:rsidR="007629FD">
              <w:rPr>
                <w:rFonts w:ascii="ＭＳ 明朝" w:eastAsia="ＭＳ 明朝" w:hAnsi="ＭＳ 明朝" w:hint="eastAsia"/>
                <w:sz w:val="24"/>
                <w:szCs w:val="24"/>
              </w:rPr>
              <w:t>に要する経費と他の経費を明確に区別してください。</w:t>
            </w:r>
          </w:p>
          <w:p w14:paraId="79CF5609" w14:textId="6D0F8A12" w:rsidR="007629FD" w:rsidRDefault="007629FD" w:rsidP="00EA3AA6">
            <w:pPr>
              <w:rPr>
                <w:rFonts w:ascii="ＭＳ 明朝" w:eastAsia="ＭＳ 明朝" w:hAnsi="ＭＳ 明朝" w:hint="eastAsia"/>
                <w:sz w:val="24"/>
                <w:szCs w:val="24"/>
              </w:rPr>
            </w:pPr>
            <w:r>
              <w:rPr>
                <w:rFonts w:ascii="ＭＳ 明朝" w:eastAsia="ＭＳ 明朝" w:hAnsi="ＭＳ 明朝" w:hint="eastAsia"/>
                <w:sz w:val="24"/>
                <w:szCs w:val="24"/>
              </w:rPr>
              <w:t>※区別の方法としては、</w:t>
            </w:r>
            <w:r w:rsidRPr="007629FD">
              <w:rPr>
                <w:rFonts w:ascii="ＭＳ 明朝" w:eastAsia="ＭＳ 明朝" w:hAnsi="ＭＳ 明朝" w:hint="eastAsia"/>
                <w:sz w:val="24"/>
                <w:szCs w:val="24"/>
                <w:u w:val="single"/>
              </w:rPr>
              <w:t>移動販売を行った日</w:t>
            </w:r>
            <w:r w:rsidRPr="007629FD">
              <w:rPr>
                <w:rFonts w:ascii="ＭＳ 明朝" w:eastAsia="ＭＳ 明朝" w:hAnsi="ＭＳ 明朝" w:hint="eastAsia"/>
                <w:sz w:val="24"/>
                <w:szCs w:val="24"/>
                <w:u w:val="single"/>
              </w:rPr>
              <w:t>のうちに使用分の燃料を</w:t>
            </w:r>
            <w:r w:rsidRPr="007629FD">
              <w:rPr>
                <w:rFonts w:ascii="ＭＳ 明朝" w:eastAsia="ＭＳ 明朝" w:hAnsi="ＭＳ 明朝" w:hint="eastAsia"/>
                <w:sz w:val="24"/>
                <w:szCs w:val="24"/>
                <w:u w:val="single"/>
              </w:rPr>
              <w:t>給油</w:t>
            </w:r>
            <w:r>
              <w:rPr>
                <w:rFonts w:ascii="ＭＳ 明朝" w:eastAsia="ＭＳ 明朝" w:hAnsi="ＭＳ 明朝" w:hint="eastAsia"/>
                <w:sz w:val="24"/>
                <w:szCs w:val="24"/>
              </w:rPr>
              <w:t>する</w:t>
            </w:r>
            <w:r>
              <w:rPr>
                <w:rFonts w:ascii="ＭＳ 明朝" w:eastAsia="ＭＳ 明朝" w:hAnsi="ＭＳ 明朝" w:hint="eastAsia"/>
                <w:sz w:val="24"/>
                <w:szCs w:val="24"/>
              </w:rPr>
              <w:t>など</w:t>
            </w:r>
            <w:r>
              <w:rPr>
                <w:rFonts w:ascii="ＭＳ 明朝" w:eastAsia="ＭＳ 明朝" w:hAnsi="ＭＳ 明朝" w:hint="eastAsia"/>
                <w:sz w:val="24"/>
                <w:szCs w:val="24"/>
              </w:rPr>
              <w:t>が考えられます。</w:t>
            </w:r>
          </w:p>
          <w:p w14:paraId="0D74B102" w14:textId="654EF09A" w:rsidR="007629FD" w:rsidRPr="007629FD" w:rsidRDefault="007629FD" w:rsidP="00EA3AA6">
            <w:pPr>
              <w:rPr>
                <w:rFonts w:ascii="ＭＳ 明朝" w:eastAsia="ＭＳ 明朝" w:hAnsi="ＭＳ 明朝" w:hint="eastAsia"/>
                <w:sz w:val="24"/>
                <w:szCs w:val="24"/>
                <w:u w:val="single"/>
              </w:rPr>
            </w:pPr>
            <w:r>
              <w:rPr>
                <w:rFonts w:ascii="ＭＳ 明朝" w:eastAsia="ＭＳ 明朝" w:hAnsi="ＭＳ 明朝" w:hint="eastAsia"/>
                <w:sz w:val="24"/>
                <w:szCs w:val="24"/>
              </w:rPr>
              <w:t>※</w:t>
            </w:r>
            <w:r w:rsidRPr="007629FD">
              <w:rPr>
                <w:rFonts w:ascii="ＭＳ 明朝" w:eastAsia="ＭＳ 明朝" w:hAnsi="ＭＳ 明朝" w:hint="eastAsia"/>
                <w:sz w:val="24"/>
                <w:szCs w:val="24"/>
                <w:u w:val="single"/>
              </w:rPr>
              <w:t>他の業務（補助対象外のもの）と明確に区別できない場合は、対象経費として認められません。</w:t>
            </w:r>
          </w:p>
        </w:tc>
        <w:tc>
          <w:tcPr>
            <w:tcW w:w="1620" w:type="dxa"/>
          </w:tcPr>
          <w:p w14:paraId="50B7634E" w14:textId="77777777" w:rsidR="00915A93" w:rsidRPr="005033C2" w:rsidRDefault="00915A93">
            <w:pPr>
              <w:rPr>
                <w:rFonts w:ascii="ＭＳ 明朝" w:eastAsia="ＭＳ 明朝" w:hAnsi="ＭＳ 明朝" w:hint="eastAsia"/>
                <w:sz w:val="24"/>
                <w:szCs w:val="24"/>
              </w:rPr>
            </w:pPr>
          </w:p>
        </w:tc>
      </w:tr>
      <w:tr w:rsidR="00915A93" w14:paraId="09E27002" w14:textId="77777777" w:rsidTr="00EA3AA6">
        <w:trPr>
          <w:trHeight w:val="567"/>
        </w:trPr>
        <w:tc>
          <w:tcPr>
            <w:tcW w:w="12328" w:type="dxa"/>
            <w:vAlign w:val="center"/>
          </w:tcPr>
          <w:p w14:paraId="3AAF9473" w14:textId="13EAB0CF" w:rsidR="00915A93" w:rsidRPr="005033C2" w:rsidRDefault="007629FD" w:rsidP="00EA3AA6">
            <w:pPr>
              <w:rPr>
                <w:rFonts w:ascii="ＭＳ 明朝" w:eastAsia="ＭＳ 明朝" w:hAnsi="ＭＳ 明朝" w:hint="eastAsia"/>
                <w:sz w:val="24"/>
                <w:szCs w:val="24"/>
              </w:rPr>
            </w:pPr>
            <w:r>
              <w:rPr>
                <w:rFonts w:ascii="ＭＳ 明朝" w:eastAsia="ＭＳ 明朝" w:hAnsi="ＭＳ 明朝" w:hint="eastAsia"/>
                <w:sz w:val="24"/>
                <w:szCs w:val="24"/>
              </w:rPr>
              <w:t xml:space="preserve">　各種ポイント</w:t>
            </w:r>
            <w:r w:rsidR="00324665">
              <w:rPr>
                <w:rFonts w:ascii="ＭＳ 明朝" w:eastAsia="ＭＳ 明朝" w:hAnsi="ＭＳ 明朝" w:hint="eastAsia"/>
                <w:sz w:val="24"/>
                <w:szCs w:val="24"/>
              </w:rPr>
              <w:t>を用いて</w:t>
            </w:r>
            <w:r>
              <w:rPr>
                <w:rFonts w:ascii="ＭＳ 明朝" w:eastAsia="ＭＳ 明朝" w:hAnsi="ＭＳ 明朝" w:hint="eastAsia"/>
                <w:sz w:val="24"/>
                <w:szCs w:val="24"/>
              </w:rPr>
              <w:t>支払</w:t>
            </w:r>
            <w:r w:rsidR="00324665">
              <w:rPr>
                <w:rFonts w:ascii="ＭＳ 明朝" w:eastAsia="ＭＳ 明朝" w:hAnsi="ＭＳ 明朝" w:hint="eastAsia"/>
                <w:sz w:val="24"/>
                <w:szCs w:val="24"/>
              </w:rPr>
              <w:t>を行う場合、</w:t>
            </w:r>
            <w:r w:rsidR="00324665" w:rsidRPr="00324665">
              <w:rPr>
                <w:rFonts w:ascii="ＭＳ 明朝" w:eastAsia="ＭＳ 明朝" w:hAnsi="ＭＳ 明朝" w:hint="eastAsia"/>
                <w:sz w:val="24"/>
                <w:szCs w:val="24"/>
                <w:u w:val="single"/>
              </w:rPr>
              <w:t>ポイントで支払った分は対象経費として認められません。</w:t>
            </w:r>
          </w:p>
        </w:tc>
        <w:tc>
          <w:tcPr>
            <w:tcW w:w="1620" w:type="dxa"/>
          </w:tcPr>
          <w:p w14:paraId="7CDEC96E" w14:textId="77777777" w:rsidR="00915A93" w:rsidRPr="005033C2" w:rsidRDefault="00915A93">
            <w:pPr>
              <w:rPr>
                <w:rFonts w:ascii="ＭＳ 明朝" w:eastAsia="ＭＳ 明朝" w:hAnsi="ＭＳ 明朝" w:hint="eastAsia"/>
                <w:sz w:val="24"/>
                <w:szCs w:val="24"/>
              </w:rPr>
            </w:pPr>
          </w:p>
        </w:tc>
      </w:tr>
      <w:tr w:rsidR="00324665" w14:paraId="5369A6C4" w14:textId="77777777" w:rsidTr="00496BE1">
        <w:trPr>
          <w:trHeight w:val="421"/>
        </w:trPr>
        <w:tc>
          <w:tcPr>
            <w:tcW w:w="13948" w:type="dxa"/>
            <w:gridSpan w:val="2"/>
            <w:shd w:val="clear" w:color="auto" w:fill="FFF2CC" w:themeFill="accent4" w:themeFillTint="33"/>
            <w:vAlign w:val="center"/>
          </w:tcPr>
          <w:p w14:paraId="5D66FFA1" w14:textId="32A467E2" w:rsidR="00324665" w:rsidRPr="00324665" w:rsidRDefault="00324665" w:rsidP="00EA3AA6">
            <w:pPr>
              <w:rPr>
                <w:rFonts w:ascii="ＭＳ 明朝" w:eastAsia="ＭＳ 明朝" w:hAnsi="ＭＳ 明朝" w:hint="eastAsia"/>
                <w:b/>
                <w:bCs/>
                <w:sz w:val="24"/>
                <w:szCs w:val="24"/>
              </w:rPr>
            </w:pPr>
            <w:r w:rsidRPr="00324665">
              <w:rPr>
                <w:rFonts w:ascii="ＭＳ 明朝" w:eastAsia="ＭＳ 明朝" w:hAnsi="ＭＳ 明朝" w:hint="eastAsia"/>
                <w:b/>
                <w:bCs/>
                <w:sz w:val="24"/>
                <w:szCs w:val="24"/>
              </w:rPr>
              <w:lastRenderedPageBreak/>
              <w:t>③補助対象経費（消耗品費・広告宣伝費）について</w:t>
            </w:r>
          </w:p>
        </w:tc>
      </w:tr>
      <w:tr w:rsidR="00324665" w14:paraId="1A1E7291" w14:textId="77777777" w:rsidTr="00496BE1">
        <w:trPr>
          <w:trHeight w:val="1396"/>
        </w:trPr>
        <w:tc>
          <w:tcPr>
            <w:tcW w:w="12328" w:type="dxa"/>
            <w:vAlign w:val="center"/>
          </w:tcPr>
          <w:p w14:paraId="577C853C" w14:textId="77777777" w:rsidR="00324665" w:rsidRDefault="00324665" w:rsidP="00EA3AA6">
            <w:pPr>
              <w:rPr>
                <w:rFonts w:ascii="ＭＳ 明朝" w:eastAsia="ＭＳ 明朝" w:hAnsi="ＭＳ 明朝"/>
                <w:sz w:val="24"/>
                <w:szCs w:val="24"/>
              </w:rPr>
            </w:pPr>
            <w:r>
              <w:rPr>
                <w:rFonts w:ascii="ＭＳ 明朝" w:eastAsia="ＭＳ 明朝" w:hAnsi="ＭＳ 明朝" w:hint="eastAsia"/>
                <w:sz w:val="24"/>
                <w:szCs w:val="24"/>
              </w:rPr>
              <w:t xml:space="preserve">　消耗品については、マスクや消毒液など、事業の実施に必要な物品の購入費用を対象としています。</w:t>
            </w:r>
          </w:p>
          <w:p w14:paraId="590EA043" w14:textId="77777777" w:rsidR="00324665" w:rsidRDefault="00324665" w:rsidP="00EA3AA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324665">
              <w:rPr>
                <w:rFonts w:ascii="ＭＳ 明朝" w:eastAsia="ＭＳ 明朝" w:hAnsi="ＭＳ 明朝" w:hint="eastAsia"/>
                <w:sz w:val="24"/>
                <w:szCs w:val="24"/>
                <w:u w:val="single"/>
              </w:rPr>
              <w:t>金庫、小型冷蔵庫、タブレット端末等は、金額にかかわらず備品として取り扱いますので、これらの購入に係る費用は対象として認められません。</w:t>
            </w:r>
          </w:p>
          <w:p w14:paraId="2A7D0AA2" w14:textId="59CF9D07" w:rsidR="00324665" w:rsidRPr="00324665" w:rsidRDefault="00324665" w:rsidP="00EA3AA6">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※消耗品に当たるか不明なものについては、</w:t>
            </w:r>
            <w:r w:rsidRPr="00324665">
              <w:rPr>
                <w:rFonts w:ascii="ＭＳ 明朝" w:eastAsia="ＭＳ 明朝" w:hAnsi="ＭＳ 明朝" w:hint="eastAsia"/>
                <w:sz w:val="24"/>
                <w:szCs w:val="24"/>
                <w:u w:val="single"/>
              </w:rPr>
              <w:t>必ず購入前にご相談ください。</w:t>
            </w:r>
          </w:p>
        </w:tc>
        <w:tc>
          <w:tcPr>
            <w:tcW w:w="1620" w:type="dxa"/>
          </w:tcPr>
          <w:p w14:paraId="1A0DAFD0" w14:textId="77777777" w:rsidR="00324665" w:rsidRPr="005033C2" w:rsidRDefault="00324665">
            <w:pPr>
              <w:rPr>
                <w:rFonts w:ascii="ＭＳ 明朝" w:eastAsia="ＭＳ 明朝" w:hAnsi="ＭＳ 明朝" w:hint="eastAsia"/>
                <w:sz w:val="24"/>
                <w:szCs w:val="24"/>
              </w:rPr>
            </w:pPr>
          </w:p>
        </w:tc>
      </w:tr>
      <w:tr w:rsidR="00324665" w14:paraId="42E2F043" w14:textId="77777777" w:rsidTr="00496BE1">
        <w:trPr>
          <w:trHeight w:val="1502"/>
        </w:trPr>
        <w:tc>
          <w:tcPr>
            <w:tcW w:w="12328" w:type="dxa"/>
            <w:vAlign w:val="center"/>
          </w:tcPr>
          <w:p w14:paraId="563EB405" w14:textId="47C7818F" w:rsidR="00324665" w:rsidRDefault="00324665" w:rsidP="00EA3AA6">
            <w:pPr>
              <w:ind w:firstLineChars="100" w:firstLine="240"/>
              <w:rPr>
                <w:rFonts w:ascii="ＭＳ 明朝" w:eastAsia="ＭＳ 明朝" w:hAnsi="ＭＳ 明朝"/>
                <w:sz w:val="24"/>
                <w:szCs w:val="24"/>
              </w:rPr>
            </w:pPr>
            <w:r>
              <w:rPr>
                <w:rFonts w:ascii="ＭＳ 明朝" w:eastAsia="ＭＳ 明朝" w:hAnsi="ＭＳ 明朝" w:hint="eastAsia"/>
                <w:sz w:val="24"/>
                <w:szCs w:val="24"/>
              </w:rPr>
              <w:t>車両整備に係る消耗品については、オイルや経年により交換が必要となる部品（タイヤ、電球等）の交換</w:t>
            </w:r>
            <w:r>
              <w:rPr>
                <w:rFonts w:ascii="ＭＳ 明朝" w:eastAsia="ＭＳ 明朝" w:hAnsi="ＭＳ 明朝" w:hint="eastAsia"/>
                <w:sz w:val="24"/>
                <w:szCs w:val="24"/>
              </w:rPr>
              <w:t>費用</w:t>
            </w:r>
            <w:r>
              <w:rPr>
                <w:rFonts w:ascii="ＭＳ 明朝" w:eastAsia="ＭＳ 明朝" w:hAnsi="ＭＳ 明朝" w:hint="eastAsia"/>
                <w:sz w:val="24"/>
                <w:szCs w:val="24"/>
              </w:rPr>
              <w:t>を対象としています。</w:t>
            </w:r>
          </w:p>
          <w:p w14:paraId="3E8CFEC8" w14:textId="77777777" w:rsidR="00324665" w:rsidRDefault="00324665" w:rsidP="00EA3AA6">
            <w:pPr>
              <w:rPr>
                <w:rFonts w:ascii="ＭＳ 明朝" w:eastAsia="ＭＳ 明朝" w:hAnsi="ＭＳ 明朝"/>
                <w:sz w:val="24"/>
                <w:szCs w:val="24"/>
              </w:rPr>
            </w:pPr>
            <w:r>
              <w:rPr>
                <w:rFonts w:ascii="ＭＳ 明朝" w:eastAsia="ＭＳ 明朝" w:hAnsi="ＭＳ 明朝" w:hint="eastAsia"/>
                <w:sz w:val="24"/>
                <w:szCs w:val="24"/>
              </w:rPr>
              <w:t>※</w:t>
            </w:r>
            <w:r w:rsidRPr="00FC1923">
              <w:rPr>
                <w:rFonts w:ascii="ＭＳ 明朝" w:eastAsia="ＭＳ 明朝" w:hAnsi="ＭＳ 明朝" w:hint="eastAsia"/>
                <w:sz w:val="24"/>
                <w:szCs w:val="24"/>
                <w:u w:val="single"/>
              </w:rPr>
              <w:t>車検費用や大規模な修繕に係る費用は対象として認められません。</w:t>
            </w:r>
          </w:p>
          <w:p w14:paraId="31C15F8F" w14:textId="4F3A62A2" w:rsidR="00324665" w:rsidRPr="00324665" w:rsidRDefault="00324665" w:rsidP="00EA3AA6">
            <w:pPr>
              <w:rPr>
                <w:rFonts w:ascii="ＭＳ 明朝" w:eastAsia="ＭＳ 明朝" w:hAnsi="ＭＳ 明朝" w:hint="eastAsia"/>
                <w:sz w:val="24"/>
                <w:szCs w:val="24"/>
              </w:rPr>
            </w:pPr>
            <w:r>
              <w:rPr>
                <w:rFonts w:ascii="ＭＳ 明朝" w:eastAsia="ＭＳ 明朝" w:hAnsi="ＭＳ 明朝" w:hint="eastAsia"/>
                <w:sz w:val="24"/>
                <w:szCs w:val="24"/>
              </w:rPr>
              <w:t>※消耗品に当たるか不明なものについては、</w:t>
            </w:r>
            <w:r w:rsidRPr="00324665">
              <w:rPr>
                <w:rFonts w:ascii="ＭＳ 明朝" w:eastAsia="ＭＳ 明朝" w:hAnsi="ＭＳ 明朝" w:hint="eastAsia"/>
                <w:sz w:val="24"/>
                <w:szCs w:val="24"/>
                <w:u w:val="single"/>
              </w:rPr>
              <w:t>必ず購入前にご相談ください。</w:t>
            </w:r>
          </w:p>
        </w:tc>
        <w:tc>
          <w:tcPr>
            <w:tcW w:w="1620" w:type="dxa"/>
          </w:tcPr>
          <w:p w14:paraId="627BCFE2" w14:textId="77777777" w:rsidR="00324665" w:rsidRPr="005033C2" w:rsidRDefault="00324665">
            <w:pPr>
              <w:rPr>
                <w:rFonts w:ascii="ＭＳ 明朝" w:eastAsia="ＭＳ 明朝" w:hAnsi="ＭＳ 明朝" w:hint="eastAsia"/>
                <w:sz w:val="24"/>
                <w:szCs w:val="24"/>
              </w:rPr>
            </w:pPr>
          </w:p>
        </w:tc>
      </w:tr>
      <w:tr w:rsidR="00324665" w14:paraId="46F558B4" w14:textId="77777777" w:rsidTr="00496BE1">
        <w:trPr>
          <w:trHeight w:val="839"/>
        </w:trPr>
        <w:tc>
          <w:tcPr>
            <w:tcW w:w="12328" w:type="dxa"/>
            <w:vAlign w:val="center"/>
          </w:tcPr>
          <w:p w14:paraId="65F2D812" w14:textId="77777777" w:rsidR="00324665" w:rsidRDefault="00324665" w:rsidP="00EA3AA6">
            <w:pPr>
              <w:rPr>
                <w:rFonts w:ascii="ＭＳ 明朝" w:eastAsia="ＭＳ 明朝" w:hAnsi="ＭＳ 明朝"/>
                <w:sz w:val="24"/>
                <w:szCs w:val="24"/>
              </w:rPr>
            </w:pPr>
            <w:r>
              <w:rPr>
                <w:rFonts w:ascii="ＭＳ 明朝" w:eastAsia="ＭＳ 明朝" w:hAnsi="ＭＳ 明朝" w:hint="eastAsia"/>
                <w:sz w:val="24"/>
                <w:szCs w:val="24"/>
              </w:rPr>
              <w:t xml:space="preserve">　広告宣伝費については、チラシの作製費用、新聞広告等の出稿費用を対象にしています。</w:t>
            </w:r>
          </w:p>
          <w:p w14:paraId="1728080B" w14:textId="6AC7DF76" w:rsidR="00324665" w:rsidRPr="00001FF6" w:rsidRDefault="00324665" w:rsidP="00EA3AA6">
            <w:pPr>
              <w:rPr>
                <w:rFonts w:ascii="ＭＳ 明朝" w:eastAsia="ＭＳ 明朝" w:hAnsi="ＭＳ 明朝" w:hint="eastAsia"/>
                <w:sz w:val="24"/>
                <w:szCs w:val="24"/>
                <w:u w:val="single"/>
              </w:rPr>
            </w:pPr>
            <w:r w:rsidRPr="00001FF6">
              <w:rPr>
                <w:rFonts w:ascii="ＭＳ 明朝" w:eastAsia="ＭＳ 明朝" w:hAnsi="ＭＳ 明朝" w:hint="eastAsia"/>
                <w:sz w:val="24"/>
                <w:szCs w:val="24"/>
                <w:u w:val="single"/>
              </w:rPr>
              <w:t>※</w:t>
            </w:r>
            <w:r w:rsidR="00001FF6">
              <w:rPr>
                <w:rFonts w:ascii="ＭＳ 明朝" w:eastAsia="ＭＳ 明朝" w:hAnsi="ＭＳ 明朝" w:hint="eastAsia"/>
                <w:sz w:val="24"/>
                <w:szCs w:val="24"/>
                <w:u w:val="single"/>
              </w:rPr>
              <w:t>販促</w:t>
            </w:r>
            <w:r w:rsidR="00001FF6" w:rsidRPr="00001FF6">
              <w:rPr>
                <w:rFonts w:ascii="ＭＳ 明朝" w:eastAsia="ＭＳ 明朝" w:hAnsi="ＭＳ 明朝" w:hint="eastAsia"/>
                <w:sz w:val="24"/>
                <w:szCs w:val="24"/>
                <w:u w:val="single"/>
              </w:rPr>
              <w:t>用の手土産（お菓子等）や物品（ボールペン等）の</w:t>
            </w:r>
            <w:r w:rsidR="00001FF6">
              <w:rPr>
                <w:rFonts w:ascii="ＭＳ 明朝" w:eastAsia="ＭＳ 明朝" w:hAnsi="ＭＳ 明朝" w:hint="eastAsia"/>
                <w:sz w:val="24"/>
                <w:szCs w:val="24"/>
                <w:u w:val="single"/>
              </w:rPr>
              <w:t>購入</w:t>
            </w:r>
            <w:r w:rsidR="00001FF6" w:rsidRPr="00001FF6">
              <w:rPr>
                <w:rFonts w:ascii="ＭＳ 明朝" w:eastAsia="ＭＳ 明朝" w:hAnsi="ＭＳ 明朝" w:hint="eastAsia"/>
                <w:sz w:val="24"/>
                <w:szCs w:val="24"/>
                <w:u w:val="single"/>
              </w:rPr>
              <w:t>費用は対象として認められません。</w:t>
            </w:r>
          </w:p>
        </w:tc>
        <w:tc>
          <w:tcPr>
            <w:tcW w:w="1620" w:type="dxa"/>
          </w:tcPr>
          <w:p w14:paraId="75C94F55" w14:textId="77777777" w:rsidR="00324665" w:rsidRPr="005033C2" w:rsidRDefault="00324665">
            <w:pPr>
              <w:rPr>
                <w:rFonts w:ascii="ＭＳ 明朝" w:eastAsia="ＭＳ 明朝" w:hAnsi="ＭＳ 明朝" w:hint="eastAsia"/>
                <w:sz w:val="24"/>
                <w:szCs w:val="24"/>
              </w:rPr>
            </w:pPr>
          </w:p>
        </w:tc>
      </w:tr>
      <w:tr w:rsidR="00324665" w14:paraId="3F1C7EA3" w14:textId="77777777" w:rsidTr="00496BE1">
        <w:trPr>
          <w:trHeight w:val="1120"/>
        </w:trPr>
        <w:tc>
          <w:tcPr>
            <w:tcW w:w="12328" w:type="dxa"/>
            <w:vAlign w:val="center"/>
          </w:tcPr>
          <w:p w14:paraId="0F42934A" w14:textId="7ED0E06B" w:rsidR="00324665" w:rsidRDefault="00001FF6" w:rsidP="00EA3AA6">
            <w:pPr>
              <w:rPr>
                <w:rFonts w:ascii="ＭＳ 明朝" w:eastAsia="ＭＳ 明朝" w:hAnsi="ＭＳ 明朝"/>
                <w:sz w:val="24"/>
                <w:szCs w:val="24"/>
              </w:rPr>
            </w:pPr>
            <w:r>
              <w:rPr>
                <w:rFonts w:ascii="ＭＳ 明朝" w:eastAsia="ＭＳ 明朝" w:hAnsi="ＭＳ 明朝" w:hint="eastAsia"/>
                <w:sz w:val="24"/>
                <w:szCs w:val="24"/>
              </w:rPr>
              <w:t xml:space="preserve">　対象経費として認められるのは、</w:t>
            </w:r>
            <w:r w:rsidRPr="00001FF6">
              <w:rPr>
                <w:rFonts w:ascii="ＭＳ 明朝" w:eastAsia="ＭＳ 明朝" w:hAnsi="ＭＳ 明朝" w:hint="eastAsia"/>
                <w:sz w:val="24"/>
                <w:szCs w:val="24"/>
                <w:u w:val="single"/>
              </w:rPr>
              <w:t>令和8年1月31日までの事業実施に必要な物品</w:t>
            </w:r>
            <w:r>
              <w:rPr>
                <w:rFonts w:ascii="ＭＳ 明朝" w:eastAsia="ＭＳ 明朝" w:hAnsi="ＭＳ 明朝" w:hint="eastAsia"/>
                <w:sz w:val="24"/>
                <w:szCs w:val="24"/>
              </w:rPr>
              <w:t>に限られます。</w:t>
            </w:r>
          </w:p>
          <w:p w14:paraId="4D58CFBA" w14:textId="4C043D29" w:rsidR="00001FF6" w:rsidRPr="00001FF6" w:rsidRDefault="00001FF6" w:rsidP="00EA3AA6">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w:t>
            </w:r>
            <w:r w:rsidRPr="00FC1923">
              <w:rPr>
                <w:rFonts w:ascii="ＭＳ 明朝" w:eastAsia="ＭＳ 明朝" w:hAnsi="ＭＳ 明朝" w:hint="eastAsia"/>
                <w:sz w:val="24"/>
                <w:szCs w:val="24"/>
                <w:u w:val="single"/>
              </w:rPr>
              <w:t>事業期間終了間際にマスクやオイルなどを大量購入した場合は、対象として認められません</w:t>
            </w:r>
            <w:r>
              <w:rPr>
                <w:rFonts w:ascii="ＭＳ 明朝" w:eastAsia="ＭＳ 明朝" w:hAnsi="ＭＳ 明朝" w:hint="eastAsia"/>
                <w:sz w:val="24"/>
                <w:szCs w:val="24"/>
              </w:rPr>
              <w:t>（1月31日までに購入すればよいというものではありません）。</w:t>
            </w:r>
          </w:p>
        </w:tc>
        <w:tc>
          <w:tcPr>
            <w:tcW w:w="1620" w:type="dxa"/>
          </w:tcPr>
          <w:p w14:paraId="6325E058" w14:textId="77777777" w:rsidR="00324665" w:rsidRPr="005033C2" w:rsidRDefault="00324665">
            <w:pPr>
              <w:rPr>
                <w:rFonts w:ascii="ＭＳ 明朝" w:eastAsia="ＭＳ 明朝" w:hAnsi="ＭＳ 明朝" w:hint="eastAsia"/>
                <w:sz w:val="24"/>
                <w:szCs w:val="24"/>
              </w:rPr>
            </w:pPr>
          </w:p>
        </w:tc>
      </w:tr>
      <w:tr w:rsidR="00001FF6" w14:paraId="62875E63" w14:textId="77777777" w:rsidTr="00496BE1">
        <w:trPr>
          <w:trHeight w:val="431"/>
        </w:trPr>
        <w:tc>
          <w:tcPr>
            <w:tcW w:w="12328" w:type="dxa"/>
            <w:vAlign w:val="center"/>
          </w:tcPr>
          <w:p w14:paraId="29E86120" w14:textId="3D4E8D7C" w:rsidR="00001FF6" w:rsidRPr="00324665" w:rsidRDefault="00001FF6" w:rsidP="00EA3AA6">
            <w:pPr>
              <w:rPr>
                <w:rFonts w:ascii="ＭＳ 明朝" w:eastAsia="ＭＳ 明朝" w:hAnsi="ＭＳ 明朝" w:hint="eastAsia"/>
                <w:sz w:val="24"/>
                <w:szCs w:val="24"/>
              </w:rPr>
            </w:pPr>
            <w:r>
              <w:rPr>
                <w:rFonts w:ascii="ＭＳ 明朝" w:eastAsia="ＭＳ 明朝" w:hAnsi="ＭＳ 明朝" w:hint="eastAsia"/>
                <w:sz w:val="24"/>
                <w:szCs w:val="24"/>
              </w:rPr>
              <w:t xml:space="preserve">　各種ポイントを用いて支払を行う場合、</w:t>
            </w:r>
            <w:r w:rsidRPr="00324665">
              <w:rPr>
                <w:rFonts w:ascii="ＭＳ 明朝" w:eastAsia="ＭＳ 明朝" w:hAnsi="ＭＳ 明朝" w:hint="eastAsia"/>
                <w:sz w:val="24"/>
                <w:szCs w:val="24"/>
                <w:u w:val="single"/>
              </w:rPr>
              <w:t>ポイントで支払った分は対象経費として認められません。</w:t>
            </w:r>
            <w:r w:rsidRPr="00001FF6">
              <w:rPr>
                <w:rFonts w:ascii="ＭＳ 明朝" w:eastAsia="ＭＳ 明朝" w:hAnsi="ＭＳ 明朝" w:hint="eastAsia"/>
                <w:sz w:val="24"/>
                <w:szCs w:val="24"/>
              </w:rPr>
              <w:t>【再掲】</w:t>
            </w:r>
          </w:p>
        </w:tc>
        <w:tc>
          <w:tcPr>
            <w:tcW w:w="1620" w:type="dxa"/>
          </w:tcPr>
          <w:p w14:paraId="52E2D161" w14:textId="77777777" w:rsidR="00001FF6" w:rsidRPr="005033C2" w:rsidRDefault="00001FF6" w:rsidP="00001FF6">
            <w:pPr>
              <w:rPr>
                <w:rFonts w:ascii="ＭＳ 明朝" w:eastAsia="ＭＳ 明朝" w:hAnsi="ＭＳ 明朝" w:hint="eastAsia"/>
                <w:sz w:val="24"/>
                <w:szCs w:val="24"/>
              </w:rPr>
            </w:pPr>
          </w:p>
        </w:tc>
      </w:tr>
      <w:tr w:rsidR="00001FF6" w14:paraId="5FCD42B8" w14:textId="77777777" w:rsidTr="00496BE1">
        <w:trPr>
          <w:trHeight w:val="401"/>
        </w:trPr>
        <w:tc>
          <w:tcPr>
            <w:tcW w:w="13948" w:type="dxa"/>
            <w:gridSpan w:val="2"/>
            <w:shd w:val="clear" w:color="auto" w:fill="FFF2CC" w:themeFill="accent4" w:themeFillTint="33"/>
            <w:vAlign w:val="center"/>
          </w:tcPr>
          <w:p w14:paraId="01A631B3" w14:textId="7D161E18" w:rsidR="00001FF6" w:rsidRPr="00FC1923" w:rsidRDefault="00001FF6" w:rsidP="00EA3AA6">
            <w:pPr>
              <w:rPr>
                <w:rFonts w:ascii="ＭＳ 明朝" w:eastAsia="ＭＳ 明朝" w:hAnsi="ＭＳ 明朝" w:hint="eastAsia"/>
                <w:b/>
                <w:bCs/>
                <w:sz w:val="24"/>
                <w:szCs w:val="24"/>
              </w:rPr>
            </w:pPr>
            <w:r w:rsidRPr="00FC1923">
              <w:rPr>
                <w:rFonts w:ascii="ＭＳ 明朝" w:eastAsia="ＭＳ 明朝" w:hAnsi="ＭＳ 明朝" w:hint="eastAsia"/>
                <w:b/>
                <w:bCs/>
                <w:sz w:val="24"/>
                <w:szCs w:val="24"/>
              </w:rPr>
              <w:t>④実績報告について</w:t>
            </w:r>
          </w:p>
        </w:tc>
      </w:tr>
      <w:tr w:rsidR="00001FF6" w14:paraId="1CB143EA" w14:textId="77777777" w:rsidTr="00496BE1">
        <w:trPr>
          <w:trHeight w:val="1422"/>
        </w:trPr>
        <w:tc>
          <w:tcPr>
            <w:tcW w:w="12328" w:type="dxa"/>
          </w:tcPr>
          <w:p w14:paraId="3C649CC8" w14:textId="1C64FFBE" w:rsidR="00001FF6" w:rsidRPr="00FC1923" w:rsidRDefault="00001FF6" w:rsidP="00001FF6">
            <w:pPr>
              <w:rPr>
                <w:rFonts w:ascii="ＭＳ 明朝" w:eastAsia="ＭＳ 明朝" w:hAnsi="ＭＳ 明朝"/>
                <w:sz w:val="24"/>
                <w:szCs w:val="24"/>
                <w:u w:val="single"/>
              </w:rPr>
            </w:pPr>
            <w:r>
              <w:rPr>
                <w:rFonts w:ascii="ＭＳ 明朝" w:eastAsia="ＭＳ 明朝" w:hAnsi="ＭＳ 明朝" w:hint="eastAsia"/>
                <w:sz w:val="24"/>
                <w:szCs w:val="24"/>
              </w:rPr>
              <w:t xml:space="preserve">　1月31日に事業が完了した後、2月20日までに実績報告を行っていただきます。実績報告書には、</w:t>
            </w:r>
            <w:r w:rsidRPr="00FC1923">
              <w:rPr>
                <w:rFonts w:ascii="ＭＳ 明朝" w:eastAsia="ＭＳ 明朝" w:hAnsi="ＭＳ 明朝" w:hint="eastAsia"/>
                <w:sz w:val="24"/>
                <w:szCs w:val="24"/>
                <w:u w:val="single"/>
              </w:rPr>
              <w:t>支払った全ての経費について、支払の事実を証する資料（領収書等）を添付いただく必要がありますので、領収書等は適切に保管してください。</w:t>
            </w:r>
          </w:p>
          <w:p w14:paraId="60856A81" w14:textId="4957939D" w:rsidR="00001FF6" w:rsidRPr="00324665" w:rsidRDefault="00001FF6" w:rsidP="00001FF6">
            <w:pPr>
              <w:rPr>
                <w:rFonts w:ascii="ＭＳ 明朝" w:eastAsia="ＭＳ 明朝" w:hAnsi="ＭＳ 明朝" w:hint="eastAsia"/>
                <w:sz w:val="24"/>
                <w:szCs w:val="24"/>
              </w:rPr>
            </w:pPr>
            <w:r>
              <w:rPr>
                <w:rFonts w:ascii="ＭＳ 明朝" w:eastAsia="ＭＳ 明朝" w:hAnsi="ＭＳ 明朝" w:hint="eastAsia"/>
                <w:sz w:val="24"/>
                <w:szCs w:val="24"/>
              </w:rPr>
              <w:t>※</w:t>
            </w:r>
            <w:r w:rsidRPr="00001FF6">
              <w:rPr>
                <w:rFonts w:ascii="ＭＳ 明朝" w:eastAsia="ＭＳ 明朝" w:hAnsi="ＭＳ 明朝" w:hint="eastAsia"/>
                <w:sz w:val="24"/>
                <w:szCs w:val="24"/>
                <w:u w:val="single"/>
              </w:rPr>
              <w:t>領収書</w:t>
            </w:r>
            <w:r>
              <w:rPr>
                <w:rFonts w:ascii="ＭＳ 明朝" w:eastAsia="ＭＳ 明朝" w:hAnsi="ＭＳ 明朝" w:hint="eastAsia"/>
                <w:sz w:val="24"/>
                <w:szCs w:val="24"/>
                <w:u w:val="single"/>
              </w:rPr>
              <w:t>等</w:t>
            </w:r>
            <w:r w:rsidRPr="00001FF6">
              <w:rPr>
                <w:rFonts w:ascii="ＭＳ 明朝" w:eastAsia="ＭＳ 明朝" w:hAnsi="ＭＳ 明朝" w:hint="eastAsia"/>
                <w:sz w:val="24"/>
                <w:szCs w:val="24"/>
                <w:u w:val="single"/>
              </w:rPr>
              <w:t>がないもの、</w:t>
            </w:r>
            <w:r w:rsidRPr="00001FF6">
              <w:rPr>
                <w:rFonts w:ascii="ＭＳ 明朝" w:eastAsia="ＭＳ 明朝" w:hAnsi="ＭＳ 明朝" w:hint="eastAsia"/>
                <w:sz w:val="24"/>
                <w:szCs w:val="24"/>
                <w:u w:val="single"/>
              </w:rPr>
              <w:t>印字が</w:t>
            </w:r>
            <w:r w:rsidRPr="00001FF6">
              <w:rPr>
                <w:rFonts w:ascii="ＭＳ 明朝" w:eastAsia="ＭＳ 明朝" w:hAnsi="ＭＳ 明朝" w:hint="eastAsia"/>
                <w:sz w:val="24"/>
                <w:szCs w:val="24"/>
                <w:u w:val="single"/>
              </w:rPr>
              <w:t>読み取れないものについては、対象経費として認められません。</w:t>
            </w:r>
          </w:p>
        </w:tc>
        <w:tc>
          <w:tcPr>
            <w:tcW w:w="1620" w:type="dxa"/>
          </w:tcPr>
          <w:p w14:paraId="7953BE1C" w14:textId="77777777" w:rsidR="00001FF6" w:rsidRPr="005033C2" w:rsidRDefault="00001FF6" w:rsidP="00001FF6">
            <w:pPr>
              <w:rPr>
                <w:rFonts w:ascii="ＭＳ 明朝" w:eastAsia="ＭＳ 明朝" w:hAnsi="ＭＳ 明朝" w:hint="eastAsia"/>
                <w:sz w:val="24"/>
                <w:szCs w:val="24"/>
              </w:rPr>
            </w:pPr>
          </w:p>
        </w:tc>
      </w:tr>
      <w:tr w:rsidR="00001FF6" w14:paraId="583B9CB6" w14:textId="77777777" w:rsidTr="00915A93">
        <w:tc>
          <w:tcPr>
            <w:tcW w:w="12328" w:type="dxa"/>
          </w:tcPr>
          <w:p w14:paraId="4742D253" w14:textId="07A5BDFE" w:rsidR="00001FF6" w:rsidRDefault="00001FF6" w:rsidP="00001FF6">
            <w:pPr>
              <w:rPr>
                <w:rFonts w:ascii="ＭＳ 明朝" w:eastAsia="ＭＳ 明朝" w:hAnsi="ＭＳ 明朝"/>
                <w:sz w:val="24"/>
                <w:szCs w:val="24"/>
              </w:rPr>
            </w:pPr>
            <w:r>
              <w:rPr>
                <w:rFonts w:ascii="ＭＳ 明朝" w:eastAsia="ＭＳ 明朝" w:hAnsi="ＭＳ 明朝" w:hint="eastAsia"/>
                <w:sz w:val="24"/>
                <w:szCs w:val="24"/>
              </w:rPr>
              <w:t xml:space="preserve">　</w:t>
            </w:r>
            <w:r w:rsidRPr="00FC1923">
              <w:rPr>
                <w:rFonts w:ascii="ＭＳ 明朝" w:eastAsia="ＭＳ 明朝" w:hAnsi="ＭＳ 明朝" w:hint="eastAsia"/>
                <w:sz w:val="24"/>
                <w:szCs w:val="24"/>
                <w:u w:val="single"/>
              </w:rPr>
              <w:t>何を購入したか不明な領収書は、支払事実を証する資料として認められません。</w:t>
            </w:r>
            <w:r>
              <w:rPr>
                <w:rFonts w:ascii="ＭＳ 明朝" w:eastAsia="ＭＳ 明朝" w:hAnsi="ＭＳ 明朝" w:hint="eastAsia"/>
                <w:sz w:val="24"/>
                <w:szCs w:val="24"/>
              </w:rPr>
              <w:t>但し書きに購入品目を明記してもらう、別途支払明細を発行してもらうなど、購入品目が分かるようにしてください。</w:t>
            </w:r>
          </w:p>
          <w:p w14:paraId="3AFCFE98" w14:textId="7C766614" w:rsidR="00001FF6" w:rsidRPr="00001FF6" w:rsidRDefault="00001FF6" w:rsidP="00001FF6">
            <w:pPr>
              <w:rPr>
                <w:rFonts w:ascii="ＭＳ 明朝" w:eastAsia="ＭＳ 明朝" w:hAnsi="ＭＳ 明朝" w:hint="eastAsia"/>
                <w:sz w:val="24"/>
                <w:szCs w:val="24"/>
              </w:rPr>
            </w:pPr>
            <w:r>
              <w:rPr>
                <w:rFonts w:ascii="ＭＳ 明朝" w:eastAsia="ＭＳ 明朝" w:hAnsi="ＭＳ 明朝" w:hint="eastAsia"/>
                <w:sz w:val="24"/>
                <w:szCs w:val="24"/>
              </w:rPr>
              <w:t>（例）○「オイル交換代として」、「タイヤ購入費用として」　×「車両整備費用」</w:t>
            </w:r>
          </w:p>
        </w:tc>
        <w:tc>
          <w:tcPr>
            <w:tcW w:w="1620" w:type="dxa"/>
          </w:tcPr>
          <w:p w14:paraId="16BFD42E" w14:textId="77777777" w:rsidR="00001FF6" w:rsidRPr="005033C2" w:rsidRDefault="00001FF6" w:rsidP="00001FF6">
            <w:pPr>
              <w:rPr>
                <w:rFonts w:ascii="ＭＳ 明朝" w:eastAsia="ＭＳ 明朝" w:hAnsi="ＭＳ 明朝" w:hint="eastAsia"/>
                <w:sz w:val="24"/>
                <w:szCs w:val="24"/>
              </w:rPr>
            </w:pPr>
          </w:p>
        </w:tc>
      </w:tr>
      <w:tr w:rsidR="00496BE1" w14:paraId="3402F9F6" w14:textId="77777777" w:rsidTr="00915A93">
        <w:tc>
          <w:tcPr>
            <w:tcW w:w="12328" w:type="dxa"/>
          </w:tcPr>
          <w:p w14:paraId="140D5E46" w14:textId="77777777"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 xml:space="preserve">　</w:t>
            </w:r>
            <w:r w:rsidRPr="00FC1923">
              <w:rPr>
                <w:rFonts w:ascii="ＭＳ 明朝" w:eastAsia="ＭＳ 明朝" w:hAnsi="ＭＳ 明朝" w:hint="eastAsia"/>
                <w:sz w:val="24"/>
                <w:szCs w:val="24"/>
                <w:u w:val="single"/>
              </w:rPr>
              <w:t>実績報告書の添付書類については、Ａ４サイズ以外受け付けません。</w:t>
            </w:r>
            <w:r>
              <w:rPr>
                <w:rFonts w:ascii="ＭＳ 明朝" w:eastAsia="ＭＳ 明朝" w:hAnsi="ＭＳ 明朝" w:hint="eastAsia"/>
                <w:sz w:val="24"/>
                <w:szCs w:val="24"/>
              </w:rPr>
              <w:t>レシートそのものを提出いただくことはできませんので、Ａ４用紙にコピー又は貼付してください。</w:t>
            </w:r>
          </w:p>
          <w:p w14:paraId="01F7CE35" w14:textId="3BAB7733" w:rsidR="00496BE1" w:rsidRPr="00001FF6" w:rsidRDefault="00496BE1" w:rsidP="00496BE1">
            <w:pPr>
              <w:rPr>
                <w:rFonts w:ascii="ＭＳ 明朝" w:eastAsia="ＭＳ 明朝" w:hAnsi="ＭＳ 明朝" w:hint="eastAsia"/>
                <w:sz w:val="24"/>
                <w:szCs w:val="24"/>
              </w:rPr>
            </w:pPr>
            <w:r>
              <w:rPr>
                <w:rFonts w:ascii="ＭＳ 明朝" w:eastAsia="ＭＳ 明朝" w:hAnsi="ＭＳ 明朝" w:hint="eastAsia"/>
                <w:sz w:val="24"/>
                <w:szCs w:val="24"/>
              </w:rPr>
              <w:t>※レシート原本をＡ４用紙に貼付していただくことは構いませんが、</w:t>
            </w:r>
            <w:r w:rsidRPr="00FC1923">
              <w:rPr>
                <w:rFonts w:ascii="ＭＳ 明朝" w:eastAsia="ＭＳ 明朝" w:hAnsi="ＭＳ 明朝" w:hint="eastAsia"/>
                <w:sz w:val="24"/>
                <w:szCs w:val="24"/>
                <w:u w:val="single"/>
              </w:rPr>
              <w:t>ご提出いただいた原本は返却しません。</w:t>
            </w:r>
          </w:p>
        </w:tc>
        <w:tc>
          <w:tcPr>
            <w:tcW w:w="1620" w:type="dxa"/>
          </w:tcPr>
          <w:p w14:paraId="1AAE83CC" w14:textId="77777777" w:rsidR="00496BE1" w:rsidRPr="005033C2" w:rsidRDefault="00496BE1" w:rsidP="00496BE1">
            <w:pPr>
              <w:rPr>
                <w:rFonts w:ascii="ＭＳ 明朝" w:eastAsia="ＭＳ 明朝" w:hAnsi="ＭＳ 明朝" w:hint="eastAsia"/>
                <w:sz w:val="24"/>
                <w:szCs w:val="24"/>
              </w:rPr>
            </w:pPr>
          </w:p>
        </w:tc>
      </w:tr>
      <w:tr w:rsidR="00496BE1" w14:paraId="397E8673" w14:textId="77777777" w:rsidTr="00496BE1">
        <w:trPr>
          <w:trHeight w:val="461"/>
        </w:trPr>
        <w:tc>
          <w:tcPr>
            <w:tcW w:w="13948" w:type="dxa"/>
            <w:gridSpan w:val="2"/>
            <w:shd w:val="clear" w:color="auto" w:fill="FFF2CC" w:themeFill="accent4" w:themeFillTint="33"/>
            <w:vAlign w:val="center"/>
          </w:tcPr>
          <w:p w14:paraId="2A1D1A16" w14:textId="1BC05DB4" w:rsidR="00496BE1" w:rsidRPr="00FC1923" w:rsidRDefault="00496BE1" w:rsidP="00496BE1">
            <w:pPr>
              <w:rPr>
                <w:rFonts w:ascii="ＭＳ 明朝" w:eastAsia="ＭＳ 明朝" w:hAnsi="ＭＳ 明朝" w:hint="eastAsia"/>
                <w:b/>
                <w:bCs/>
                <w:sz w:val="24"/>
                <w:szCs w:val="24"/>
              </w:rPr>
            </w:pPr>
            <w:r w:rsidRPr="00FC1923">
              <w:rPr>
                <w:rFonts w:ascii="ＭＳ 明朝" w:eastAsia="ＭＳ 明朝" w:hAnsi="ＭＳ 明朝" w:hint="eastAsia"/>
                <w:b/>
                <w:bCs/>
                <w:sz w:val="24"/>
                <w:szCs w:val="24"/>
              </w:rPr>
              <w:lastRenderedPageBreak/>
              <w:t>⑤補助金の支払について</w:t>
            </w:r>
          </w:p>
        </w:tc>
      </w:tr>
      <w:tr w:rsidR="00496BE1" w14:paraId="42E11D03" w14:textId="77777777" w:rsidTr="00496BE1">
        <w:trPr>
          <w:trHeight w:val="1499"/>
        </w:trPr>
        <w:tc>
          <w:tcPr>
            <w:tcW w:w="12328" w:type="dxa"/>
          </w:tcPr>
          <w:p w14:paraId="262EAB62" w14:textId="01128A77"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 xml:space="preserve">　お支払いする補助金の額は、</w:t>
            </w:r>
            <w:r w:rsidRPr="00FC1923">
              <w:rPr>
                <w:rFonts w:ascii="ＭＳ 明朝" w:eastAsia="ＭＳ 明朝" w:hAnsi="ＭＳ 明朝" w:hint="eastAsia"/>
                <w:sz w:val="24"/>
                <w:szCs w:val="24"/>
                <w:u w:val="single"/>
              </w:rPr>
              <w:t>「実際に支払った経費の1/2」（実績報告を受けて確定）と「交付決定額」を比較して、少ない方の額</w:t>
            </w:r>
            <w:r>
              <w:rPr>
                <w:rFonts w:ascii="ＭＳ 明朝" w:eastAsia="ＭＳ 明朝" w:hAnsi="ＭＳ 明朝" w:hint="eastAsia"/>
                <w:sz w:val="24"/>
                <w:szCs w:val="24"/>
              </w:rPr>
              <w:t>となります。</w:t>
            </w:r>
          </w:p>
          <w:p w14:paraId="7268F898" w14:textId="2DB2709A" w:rsidR="00496BE1" w:rsidRPr="00FC1923" w:rsidRDefault="00496BE1" w:rsidP="00496BE1">
            <w:pPr>
              <w:rPr>
                <w:rFonts w:ascii="ＭＳ 明朝" w:eastAsia="ＭＳ 明朝" w:hAnsi="ＭＳ 明朝"/>
                <w:sz w:val="24"/>
                <w:szCs w:val="24"/>
              </w:rPr>
            </w:pPr>
            <w:r>
              <w:rPr>
                <w:rFonts w:ascii="ＭＳ 明朝" w:eastAsia="ＭＳ 明朝" w:hAnsi="ＭＳ 明朝" w:hint="eastAsia"/>
                <w:sz w:val="24"/>
                <w:szCs w:val="24"/>
              </w:rPr>
              <w:t>※交付申請額・交付決定額をそのままお支払いするわけではありません。</w:t>
            </w:r>
          </w:p>
          <w:p w14:paraId="433317EB" w14:textId="592B6FB3" w:rsidR="00496BE1" w:rsidRPr="00324665" w:rsidRDefault="00496BE1" w:rsidP="00496BE1">
            <w:pPr>
              <w:rPr>
                <w:rFonts w:ascii="ＭＳ 明朝" w:eastAsia="ＭＳ 明朝" w:hAnsi="ＭＳ 明朝" w:hint="eastAsia"/>
                <w:sz w:val="24"/>
                <w:szCs w:val="24"/>
              </w:rPr>
            </w:pPr>
            <w:r>
              <w:rPr>
                <w:rFonts w:ascii="ＭＳ 明朝" w:eastAsia="ＭＳ 明朝" w:hAnsi="ＭＳ 明朝" w:hint="eastAsia"/>
                <w:sz w:val="24"/>
                <w:szCs w:val="24"/>
              </w:rPr>
              <w:t>※補助率は1/2です。</w:t>
            </w:r>
          </w:p>
        </w:tc>
        <w:tc>
          <w:tcPr>
            <w:tcW w:w="1620" w:type="dxa"/>
          </w:tcPr>
          <w:p w14:paraId="1A297102" w14:textId="77777777" w:rsidR="00496BE1" w:rsidRPr="005033C2" w:rsidRDefault="00496BE1" w:rsidP="00496BE1">
            <w:pPr>
              <w:rPr>
                <w:rFonts w:ascii="ＭＳ 明朝" w:eastAsia="ＭＳ 明朝" w:hAnsi="ＭＳ 明朝" w:hint="eastAsia"/>
                <w:sz w:val="24"/>
                <w:szCs w:val="24"/>
              </w:rPr>
            </w:pPr>
          </w:p>
        </w:tc>
      </w:tr>
      <w:tr w:rsidR="00496BE1" w14:paraId="00A53867" w14:textId="77777777" w:rsidTr="00496BE1">
        <w:trPr>
          <w:trHeight w:val="1548"/>
        </w:trPr>
        <w:tc>
          <w:tcPr>
            <w:tcW w:w="12328" w:type="dxa"/>
          </w:tcPr>
          <w:p w14:paraId="69F139F7" w14:textId="0CF0B221" w:rsidR="00496BE1" w:rsidRPr="00FC1923" w:rsidRDefault="00496BE1" w:rsidP="00496BE1">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C1923">
              <w:rPr>
                <w:rFonts w:ascii="ＭＳ 明朝" w:eastAsia="ＭＳ 明朝" w:hAnsi="ＭＳ 明朝" w:hint="eastAsia"/>
                <w:sz w:val="24"/>
                <w:szCs w:val="24"/>
                <w:u w:val="single"/>
              </w:rPr>
              <w:t>補助金の支払時期は、3月中旬以降の見込みです。</w:t>
            </w:r>
          </w:p>
          <w:p w14:paraId="3B1D6660" w14:textId="73F471A3" w:rsidR="00496BE1" w:rsidRDefault="00496BE1" w:rsidP="00496BE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※実績報告を受けて県で補助金額を確定した後に、請求書を提出していただきます（実績報告書に不備がある場合には、補助金の支払時期が遅くなります）。</w:t>
            </w:r>
          </w:p>
          <w:p w14:paraId="5122DA46" w14:textId="3339E96F" w:rsidR="00496BE1" w:rsidRPr="00324665" w:rsidRDefault="00496BE1" w:rsidP="00496BE1">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t>※請求書の受理後、約2週間後に指定の口座に振り込みます。</w:t>
            </w:r>
          </w:p>
        </w:tc>
        <w:tc>
          <w:tcPr>
            <w:tcW w:w="1620" w:type="dxa"/>
          </w:tcPr>
          <w:p w14:paraId="411C95A2" w14:textId="77777777" w:rsidR="00496BE1" w:rsidRPr="005033C2" w:rsidRDefault="00496BE1" w:rsidP="00496BE1">
            <w:pPr>
              <w:rPr>
                <w:rFonts w:ascii="ＭＳ 明朝" w:eastAsia="ＭＳ 明朝" w:hAnsi="ＭＳ 明朝" w:hint="eastAsia"/>
                <w:sz w:val="24"/>
                <w:szCs w:val="24"/>
              </w:rPr>
            </w:pPr>
          </w:p>
        </w:tc>
      </w:tr>
      <w:tr w:rsidR="00496BE1" w14:paraId="23DB3C20" w14:textId="77777777" w:rsidTr="00496BE1">
        <w:trPr>
          <w:trHeight w:val="408"/>
        </w:trPr>
        <w:tc>
          <w:tcPr>
            <w:tcW w:w="13948" w:type="dxa"/>
            <w:gridSpan w:val="2"/>
            <w:shd w:val="clear" w:color="auto" w:fill="FFF2CC" w:themeFill="accent4" w:themeFillTint="33"/>
            <w:vAlign w:val="center"/>
          </w:tcPr>
          <w:p w14:paraId="2CF09044" w14:textId="5FE62845" w:rsidR="00496BE1" w:rsidRPr="00496BE1" w:rsidRDefault="00496BE1" w:rsidP="00496BE1">
            <w:pPr>
              <w:rPr>
                <w:rFonts w:ascii="ＭＳ 明朝" w:eastAsia="ＭＳ 明朝" w:hAnsi="ＭＳ 明朝" w:hint="eastAsia"/>
                <w:b/>
                <w:bCs/>
                <w:sz w:val="24"/>
                <w:szCs w:val="24"/>
              </w:rPr>
            </w:pPr>
            <w:r w:rsidRPr="00496BE1">
              <w:rPr>
                <w:rFonts w:ascii="ＭＳ 明朝" w:eastAsia="ＭＳ 明朝" w:hAnsi="ＭＳ 明朝" w:hint="eastAsia"/>
                <w:b/>
                <w:bCs/>
                <w:sz w:val="24"/>
                <w:szCs w:val="24"/>
              </w:rPr>
              <w:t>⑥事業の中止・事業内容の変更について</w:t>
            </w:r>
          </w:p>
        </w:tc>
      </w:tr>
      <w:tr w:rsidR="00496BE1" w14:paraId="6EC2E3B2" w14:textId="77777777" w:rsidTr="00496BE1">
        <w:trPr>
          <w:trHeight w:val="2116"/>
        </w:trPr>
        <w:tc>
          <w:tcPr>
            <w:tcW w:w="12328" w:type="dxa"/>
          </w:tcPr>
          <w:p w14:paraId="5B4CFC0D" w14:textId="51D490A8"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 xml:space="preserve">　交付決定を受けた後、</w:t>
            </w:r>
            <w:r w:rsidRPr="00FC1923">
              <w:rPr>
                <w:rFonts w:ascii="ＭＳ 明朝" w:eastAsia="ＭＳ 明朝" w:hAnsi="ＭＳ 明朝" w:hint="eastAsia"/>
                <w:sz w:val="24"/>
                <w:szCs w:val="24"/>
                <w:u w:val="single"/>
              </w:rPr>
              <w:t>以下</w:t>
            </w:r>
            <w:r>
              <w:rPr>
                <w:rFonts w:ascii="ＭＳ 明朝" w:eastAsia="ＭＳ 明朝" w:hAnsi="ＭＳ 明朝" w:hint="eastAsia"/>
                <w:sz w:val="24"/>
                <w:szCs w:val="24"/>
                <w:u w:val="single"/>
              </w:rPr>
              <w:t>に該当する</w:t>
            </w:r>
            <w:r w:rsidRPr="00FC1923">
              <w:rPr>
                <w:rFonts w:ascii="ＭＳ 明朝" w:eastAsia="ＭＳ 明朝" w:hAnsi="ＭＳ 明朝" w:hint="eastAsia"/>
                <w:sz w:val="24"/>
                <w:szCs w:val="24"/>
                <w:u w:val="single"/>
              </w:rPr>
              <w:t>場合は、知事の承認を受ける必要があります。</w:t>
            </w:r>
            <w:r>
              <w:rPr>
                <w:rFonts w:ascii="ＭＳ 明朝" w:eastAsia="ＭＳ 明朝" w:hAnsi="ＭＳ 明朝" w:hint="eastAsia"/>
                <w:sz w:val="24"/>
                <w:szCs w:val="24"/>
              </w:rPr>
              <w:t>承認を受けずに事業を実施した場合には、補助金をお支払いできませんので、</w:t>
            </w:r>
            <w:r w:rsidRPr="00FC1923">
              <w:rPr>
                <w:rFonts w:ascii="ＭＳ 明朝" w:eastAsia="ＭＳ 明朝" w:hAnsi="ＭＳ 明朝" w:hint="eastAsia"/>
                <w:sz w:val="24"/>
                <w:szCs w:val="24"/>
                <w:u w:val="single"/>
              </w:rPr>
              <w:t>該当しそうな場合には、事前にご相談ください。</w:t>
            </w:r>
          </w:p>
          <w:p w14:paraId="06E98021" w14:textId="01984F5C" w:rsidR="00496BE1" w:rsidRDefault="00496BE1" w:rsidP="00496BE1">
            <w:pPr>
              <w:spacing w:beforeLines="50" w:before="180"/>
              <w:rPr>
                <w:rFonts w:ascii="ＭＳ 明朝" w:eastAsia="ＭＳ 明朝" w:hAnsi="ＭＳ 明朝" w:hint="eastAsia"/>
                <w:sz w:val="24"/>
                <w:szCs w:val="24"/>
              </w:rPr>
            </w:pPr>
            <w:r>
              <w:rPr>
                <w:rFonts w:ascii="ＭＳ 明朝" w:eastAsia="ＭＳ 明朝" w:hAnsi="ＭＳ 明朝" w:hint="eastAsia"/>
                <w:sz w:val="24"/>
                <w:szCs w:val="24"/>
              </w:rPr>
              <w:t>・事業期間の途中で事業を取りやめる</w:t>
            </w:r>
          </w:p>
          <w:p w14:paraId="3FCE3A8C" w14:textId="77777777"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・故障や買替え等の理由で、事業に使用する車両を変更する</w:t>
            </w:r>
          </w:p>
          <w:p w14:paraId="50785853" w14:textId="3369EAEC"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w:t>
            </w:r>
            <w:r w:rsidR="00742AA5">
              <w:rPr>
                <w:rFonts w:ascii="ＭＳ 明朝" w:eastAsia="ＭＳ 明朝" w:hAnsi="ＭＳ 明朝" w:hint="eastAsia"/>
                <w:sz w:val="24"/>
                <w:szCs w:val="24"/>
              </w:rPr>
              <w:t>週当たりの</w:t>
            </w:r>
            <w:r>
              <w:rPr>
                <w:rFonts w:ascii="ＭＳ 明朝" w:eastAsia="ＭＳ 明朝" w:hAnsi="ＭＳ 明朝" w:hint="eastAsia"/>
                <w:sz w:val="24"/>
                <w:szCs w:val="24"/>
              </w:rPr>
              <w:t>事業実施日数を大きく変更する　※お盆や正月休みなど、一時的に日数が変動するものを除く</w:t>
            </w:r>
          </w:p>
          <w:p w14:paraId="43A00211" w14:textId="1FB8942E" w:rsidR="00496BE1" w:rsidRPr="00F23C6B" w:rsidRDefault="00496BE1" w:rsidP="00496BE1">
            <w:pPr>
              <w:rPr>
                <w:rFonts w:ascii="ＭＳ 明朝" w:eastAsia="ＭＳ 明朝" w:hAnsi="ＭＳ 明朝" w:hint="eastAsia"/>
                <w:sz w:val="24"/>
                <w:szCs w:val="24"/>
              </w:rPr>
            </w:pPr>
            <w:r>
              <w:rPr>
                <w:rFonts w:ascii="ＭＳ 明朝" w:eastAsia="ＭＳ 明朝" w:hAnsi="ＭＳ 明朝" w:hint="eastAsia"/>
                <w:sz w:val="24"/>
                <w:szCs w:val="24"/>
              </w:rPr>
              <w:t>・販売ルートを大きく変更する（申請書に記載していない市町村を販売ルートに追加するなど）</w:t>
            </w:r>
          </w:p>
        </w:tc>
        <w:tc>
          <w:tcPr>
            <w:tcW w:w="1620" w:type="dxa"/>
          </w:tcPr>
          <w:p w14:paraId="6C7C11C7" w14:textId="77777777" w:rsidR="00496BE1" w:rsidRPr="005033C2" w:rsidRDefault="00496BE1" w:rsidP="00496BE1">
            <w:pPr>
              <w:rPr>
                <w:rFonts w:ascii="ＭＳ 明朝" w:eastAsia="ＭＳ 明朝" w:hAnsi="ＭＳ 明朝" w:hint="eastAsia"/>
                <w:sz w:val="24"/>
                <w:szCs w:val="24"/>
              </w:rPr>
            </w:pPr>
          </w:p>
        </w:tc>
      </w:tr>
    </w:tbl>
    <w:p w14:paraId="7F1D4B22" w14:textId="77777777" w:rsidR="00496BE1" w:rsidRDefault="00496BE1">
      <w:pPr>
        <w:rPr>
          <w:rFonts w:ascii="ＭＳ 明朝" w:eastAsia="ＭＳ 明朝" w:hAnsi="ＭＳ 明朝"/>
          <w:sz w:val="24"/>
          <w:szCs w:val="24"/>
        </w:rPr>
      </w:pPr>
    </w:p>
    <w:p w14:paraId="68CB7058" w14:textId="4E71FB25" w:rsidR="00915A93" w:rsidRDefault="00496BE1">
      <w:pPr>
        <w:rPr>
          <w:rFonts w:ascii="ＭＳ 明朝" w:eastAsia="ＭＳ 明朝" w:hAnsi="ＭＳ 明朝"/>
          <w:sz w:val="24"/>
          <w:szCs w:val="24"/>
        </w:rPr>
      </w:pPr>
      <w:r w:rsidRPr="00496BE1">
        <w:rPr>
          <w:rFonts w:ascii="ＭＳ 明朝" w:eastAsia="ＭＳ 明朝" w:hAnsi="ＭＳ 明朝" w:hint="eastAsia"/>
          <w:sz w:val="24"/>
          <w:szCs w:val="24"/>
        </w:rPr>
        <w:t xml:space="preserve">　上記の注意事項を理解した上で</w:t>
      </w:r>
      <w:r w:rsidR="00EF75FA">
        <w:rPr>
          <w:rFonts w:ascii="ＭＳ 明朝" w:eastAsia="ＭＳ 明朝" w:hAnsi="ＭＳ 明朝" w:hint="eastAsia"/>
          <w:sz w:val="24"/>
          <w:szCs w:val="24"/>
        </w:rPr>
        <w:t>、令和7年度</w:t>
      </w:r>
      <w:r w:rsidRPr="00496BE1">
        <w:rPr>
          <w:rFonts w:ascii="ＭＳ 明朝" w:eastAsia="ＭＳ 明朝" w:hAnsi="ＭＳ 明朝" w:hint="eastAsia"/>
          <w:sz w:val="24"/>
          <w:szCs w:val="24"/>
        </w:rPr>
        <w:t>「移動販売事業運営費補助金」の交付を申請します。</w:t>
      </w:r>
    </w:p>
    <w:p w14:paraId="04810A4E" w14:textId="77777777" w:rsidR="00496BE1" w:rsidRDefault="00496BE1">
      <w:pPr>
        <w:rPr>
          <w:rFonts w:ascii="ＭＳ 明朝" w:eastAsia="ＭＳ 明朝" w:hAnsi="ＭＳ 明朝"/>
          <w:sz w:val="24"/>
          <w:szCs w:val="24"/>
        </w:rPr>
      </w:pPr>
    </w:p>
    <w:p w14:paraId="53CC00FC" w14:textId="396A3ECD" w:rsidR="00496BE1" w:rsidRDefault="00496BE1">
      <w:pPr>
        <w:rPr>
          <w:rFonts w:ascii="ＭＳ 明朝" w:eastAsia="ＭＳ 明朝" w:hAnsi="ＭＳ 明朝"/>
          <w:sz w:val="24"/>
          <w:szCs w:val="24"/>
        </w:rPr>
      </w:pPr>
      <w:r>
        <w:rPr>
          <w:rFonts w:ascii="ＭＳ 明朝" w:eastAsia="ＭＳ 明朝" w:hAnsi="ＭＳ 明朝" w:hint="eastAsia"/>
          <w:sz w:val="24"/>
          <w:szCs w:val="24"/>
        </w:rPr>
        <w:t xml:space="preserve">　　　　　　　　　　　　　　　　　　　　　　　　　　　　　　　　　令和7年　　月　　日</w:t>
      </w:r>
    </w:p>
    <w:p w14:paraId="16941227" w14:textId="77777777" w:rsidR="00496BE1" w:rsidRDefault="00496BE1" w:rsidP="00496BE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EF2C818" w14:textId="7FFC8C01" w:rsidR="00496BE1" w:rsidRDefault="00496BE1" w:rsidP="00496BE1">
      <w:pPr>
        <w:ind w:firstLineChars="3300" w:firstLine="7920"/>
        <w:rPr>
          <w:rFonts w:ascii="ＭＳ 明朝" w:eastAsia="ＭＳ 明朝" w:hAnsi="ＭＳ 明朝"/>
          <w:sz w:val="24"/>
          <w:szCs w:val="24"/>
        </w:rPr>
      </w:pPr>
      <w:r>
        <w:rPr>
          <w:rFonts w:ascii="ＭＳ 明朝" w:eastAsia="ＭＳ 明朝" w:hAnsi="ＭＳ 明朝" w:hint="eastAsia"/>
          <w:sz w:val="24"/>
          <w:szCs w:val="24"/>
        </w:rPr>
        <w:t>所在地</w:t>
      </w:r>
    </w:p>
    <w:p w14:paraId="2FC1903D" w14:textId="7E2C5654" w:rsidR="00496BE1" w:rsidRDefault="00496BE1" w:rsidP="00496BE1">
      <w:pPr>
        <w:spacing w:beforeLines="50" w:before="180"/>
        <w:rPr>
          <w:rFonts w:ascii="ＭＳ 明朝" w:eastAsia="ＭＳ 明朝" w:hAnsi="ＭＳ 明朝"/>
          <w:sz w:val="24"/>
          <w:szCs w:val="24"/>
        </w:rPr>
      </w:pPr>
      <w:r>
        <w:rPr>
          <w:rFonts w:ascii="ＭＳ 明朝" w:eastAsia="ＭＳ 明朝" w:hAnsi="ＭＳ 明朝" w:hint="eastAsia"/>
          <w:sz w:val="24"/>
          <w:szCs w:val="24"/>
        </w:rPr>
        <w:t xml:space="preserve">　　　　　　　　　　　　　　　　　　　　　　　　　　　　　　　　　名　称</w:t>
      </w:r>
    </w:p>
    <w:p w14:paraId="67C2B152" w14:textId="76C50923" w:rsidR="00496BE1" w:rsidRPr="00496BE1" w:rsidRDefault="00496BE1" w:rsidP="00496BE1">
      <w:pPr>
        <w:spacing w:beforeLines="50" w:before="180"/>
        <w:rPr>
          <w:rFonts w:ascii="ＭＳ 明朝" w:eastAsia="ＭＳ 明朝" w:hAnsi="ＭＳ 明朝" w:hint="eastAsia"/>
          <w:sz w:val="24"/>
          <w:szCs w:val="24"/>
        </w:rPr>
      </w:pPr>
      <w:r>
        <w:rPr>
          <w:rFonts w:ascii="ＭＳ 明朝" w:eastAsia="ＭＳ 明朝" w:hAnsi="ＭＳ 明朝" w:hint="eastAsia"/>
          <w:sz w:val="24"/>
          <w:szCs w:val="24"/>
        </w:rPr>
        <w:t xml:space="preserve">　　　　　　　　　　　　　　　　　　　　　　　　　　　　　　　　　代表者</w:t>
      </w:r>
    </w:p>
    <w:sectPr w:rsidR="00496BE1" w:rsidRPr="00496BE1" w:rsidSect="00496BE1">
      <w:footerReference w:type="default" r:id="rId6"/>
      <w:pgSz w:w="16838" w:h="11906" w:orient="landscape"/>
      <w:pgMar w:top="1077" w:right="1440" w:bottom="964" w:left="144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4BBB" w14:textId="77777777" w:rsidR="009A513A" w:rsidRDefault="009A513A" w:rsidP="00895C7A">
      <w:r>
        <w:separator/>
      </w:r>
    </w:p>
  </w:endnote>
  <w:endnote w:type="continuationSeparator" w:id="0">
    <w:p w14:paraId="4740BBA8" w14:textId="77777777" w:rsidR="009A513A" w:rsidRDefault="009A513A" w:rsidP="0089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398965"/>
      <w:docPartObj>
        <w:docPartGallery w:val="Page Numbers (Bottom of Page)"/>
        <w:docPartUnique/>
      </w:docPartObj>
    </w:sdtPr>
    <w:sdtContent>
      <w:p w14:paraId="66FBEED3" w14:textId="02DCEF74" w:rsidR="00895C7A" w:rsidRDefault="00895C7A">
        <w:pPr>
          <w:pStyle w:val="a6"/>
          <w:jc w:val="center"/>
        </w:pPr>
        <w:r>
          <w:fldChar w:fldCharType="begin"/>
        </w:r>
        <w:r>
          <w:instrText>PAGE   \* MERGEFORMAT</w:instrText>
        </w:r>
        <w:r>
          <w:fldChar w:fldCharType="separate"/>
        </w:r>
        <w:r>
          <w:rPr>
            <w:lang w:val="ja-JP"/>
          </w:rPr>
          <w:t>2</w:t>
        </w:r>
        <w:r>
          <w:fldChar w:fldCharType="end"/>
        </w:r>
      </w:p>
    </w:sdtContent>
  </w:sdt>
  <w:p w14:paraId="38943C8A" w14:textId="77777777" w:rsidR="00895C7A" w:rsidRDefault="00895C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F336" w14:textId="77777777" w:rsidR="009A513A" w:rsidRDefault="009A513A" w:rsidP="00895C7A">
      <w:r>
        <w:separator/>
      </w:r>
    </w:p>
  </w:footnote>
  <w:footnote w:type="continuationSeparator" w:id="0">
    <w:p w14:paraId="060B6ABC" w14:textId="77777777" w:rsidR="009A513A" w:rsidRDefault="009A513A" w:rsidP="00895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3"/>
    <w:rsid w:val="00001FF6"/>
    <w:rsid w:val="0026023B"/>
    <w:rsid w:val="00324665"/>
    <w:rsid w:val="00496BE1"/>
    <w:rsid w:val="005033C2"/>
    <w:rsid w:val="00742AA5"/>
    <w:rsid w:val="007629FD"/>
    <w:rsid w:val="00895C7A"/>
    <w:rsid w:val="00915A93"/>
    <w:rsid w:val="009A513A"/>
    <w:rsid w:val="00BB1F28"/>
    <w:rsid w:val="00EA3AA6"/>
    <w:rsid w:val="00EF75FA"/>
    <w:rsid w:val="00F23C6B"/>
    <w:rsid w:val="00FC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DF0E6"/>
  <w15:chartTrackingRefBased/>
  <w15:docId w15:val="{FBD438BE-5907-418A-81C3-B5822AF8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C7A"/>
    <w:pPr>
      <w:tabs>
        <w:tab w:val="center" w:pos="4252"/>
        <w:tab w:val="right" w:pos="8504"/>
      </w:tabs>
      <w:snapToGrid w:val="0"/>
    </w:pPr>
  </w:style>
  <w:style w:type="character" w:customStyle="1" w:styleId="a5">
    <w:name w:val="ヘッダー (文字)"/>
    <w:basedOn w:val="a0"/>
    <w:link w:val="a4"/>
    <w:uiPriority w:val="99"/>
    <w:rsid w:val="00895C7A"/>
  </w:style>
  <w:style w:type="paragraph" w:styleId="a6">
    <w:name w:val="footer"/>
    <w:basedOn w:val="a"/>
    <w:link w:val="a7"/>
    <w:uiPriority w:val="99"/>
    <w:unhideWhenUsed/>
    <w:rsid w:val="00895C7A"/>
    <w:pPr>
      <w:tabs>
        <w:tab w:val="center" w:pos="4252"/>
        <w:tab w:val="right" w:pos="8504"/>
      </w:tabs>
      <w:snapToGrid w:val="0"/>
    </w:pPr>
  </w:style>
  <w:style w:type="character" w:customStyle="1" w:styleId="a7">
    <w:name w:val="フッター (文字)"/>
    <w:basedOn w:val="a0"/>
    <w:link w:val="a6"/>
    <w:uiPriority w:val="99"/>
    <w:rsid w:val="00895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魁</dc:creator>
  <cp:keywords/>
  <dc:description/>
  <cp:lastModifiedBy>木下 魁</cp:lastModifiedBy>
  <cp:revision>4</cp:revision>
  <cp:lastPrinted>2025-03-24T02:41:00Z</cp:lastPrinted>
  <dcterms:created xsi:type="dcterms:W3CDTF">2025-03-24T00:41:00Z</dcterms:created>
  <dcterms:modified xsi:type="dcterms:W3CDTF">2025-03-24T02:42:00Z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2025-03-24T00:43:24Z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ba1ef99b-3e25-4f67-9d33-360e61ee1f7a</vt:lpwstr>
  </property>
  <property fmtid="{D5CDD505-2E9C-101B-9397-08002B2CF9AE}" pid="8" name="MSIP_Label_defa4170-0d19-0005-0004-bc88714345d2_ContentBits">
    <vt:lpwstr>0</vt:lpwstr>
  </property>
</Properties>
</file>