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4EC6" w14:textId="77777777" w:rsidR="00554C7C" w:rsidRPr="00621EE2" w:rsidRDefault="004371FB" w:rsidP="00621EE2">
      <w:pPr>
        <w:jc w:val="center"/>
        <w:rPr>
          <w:rFonts w:ascii="ＭＳ ゴシック" w:eastAsia="ＭＳ ゴシック" w:hAnsi="ＭＳ ゴシック"/>
          <w:b/>
          <w:sz w:val="28"/>
          <w:szCs w:val="24"/>
        </w:rPr>
      </w:pPr>
      <w:r w:rsidRPr="00621EE2">
        <w:rPr>
          <w:rFonts w:ascii="ＭＳ ゴシック" w:eastAsia="ＭＳ ゴシック" w:hAnsi="ＭＳ ゴシック" w:hint="eastAsia"/>
          <w:b/>
          <w:sz w:val="28"/>
          <w:szCs w:val="24"/>
        </w:rPr>
        <w:t>岐阜県障がい福祉施設エネルギーコスト削減推進事業費補助金の概要</w:t>
      </w:r>
    </w:p>
    <w:p w14:paraId="5545CE6E" w14:textId="77777777" w:rsidR="004371FB" w:rsidRDefault="004371FB">
      <w:pPr>
        <w:rPr>
          <w:szCs w:val="24"/>
        </w:rPr>
      </w:pPr>
    </w:p>
    <w:p w14:paraId="720D3D41" w14:textId="77777777" w:rsidR="00621EE2" w:rsidRDefault="00621EE2">
      <w:pPr>
        <w:rPr>
          <w:szCs w:val="24"/>
        </w:rPr>
      </w:pPr>
    </w:p>
    <w:p w14:paraId="00F3EB04" w14:textId="77777777" w:rsidR="004371FB" w:rsidRPr="00621EE2" w:rsidRDefault="004371FB">
      <w:pPr>
        <w:rPr>
          <w:rFonts w:ascii="ＭＳ ゴシック" w:eastAsia="ＭＳ ゴシック" w:hAnsi="ＭＳ ゴシック"/>
        </w:rPr>
      </w:pPr>
      <w:r w:rsidRPr="00621EE2">
        <w:rPr>
          <w:rFonts w:ascii="ＭＳ ゴシック" w:eastAsia="ＭＳ ゴシック" w:hAnsi="ＭＳ ゴシック" w:hint="eastAsia"/>
        </w:rPr>
        <w:t>【補助対象者】</w:t>
      </w:r>
    </w:p>
    <w:p w14:paraId="288BAA6F" w14:textId="77777777" w:rsidR="004371FB" w:rsidRDefault="00621EE2">
      <w:r>
        <w:rPr>
          <w:rFonts w:hint="eastAsia"/>
        </w:rPr>
        <w:t xml:space="preserve">　　</w:t>
      </w:r>
      <w:r w:rsidR="004371FB" w:rsidRPr="004371FB">
        <w:rPr>
          <w:rFonts w:hint="eastAsia"/>
        </w:rPr>
        <w:t>障害者支援施設、障害児入所施設、共同生活援助の運営</w:t>
      </w:r>
      <w:r>
        <w:rPr>
          <w:rFonts w:hint="eastAsia"/>
        </w:rPr>
        <w:t>法人</w:t>
      </w:r>
    </w:p>
    <w:p w14:paraId="11161DB9" w14:textId="77777777" w:rsidR="007E6D01" w:rsidRPr="007E6D01" w:rsidRDefault="007E6D01">
      <w:r>
        <w:rPr>
          <w:rFonts w:hint="eastAsia"/>
        </w:rPr>
        <w:t xml:space="preserve">　　</w:t>
      </w:r>
      <w:r w:rsidRPr="007E6D01">
        <w:rPr>
          <w:rFonts w:hint="eastAsia"/>
        </w:rPr>
        <w:t>（地方公共団体</w:t>
      </w:r>
      <w:r w:rsidR="00CD17BF">
        <w:rPr>
          <w:rFonts w:hint="eastAsia"/>
        </w:rPr>
        <w:t>、地方独立行政法人</w:t>
      </w:r>
      <w:r w:rsidRPr="007E6D01">
        <w:rPr>
          <w:rFonts w:hint="eastAsia"/>
        </w:rPr>
        <w:t>及び独立行政法人を除く。）</w:t>
      </w:r>
    </w:p>
    <w:p w14:paraId="187F066F" w14:textId="77777777" w:rsidR="004371FB" w:rsidRDefault="004371FB"/>
    <w:p w14:paraId="5C267F57" w14:textId="77777777" w:rsidR="004371FB" w:rsidRPr="00621EE2" w:rsidRDefault="004371FB">
      <w:pPr>
        <w:rPr>
          <w:rFonts w:ascii="ＭＳ ゴシック" w:eastAsia="ＭＳ ゴシック" w:hAnsi="ＭＳ ゴシック"/>
        </w:rPr>
      </w:pPr>
      <w:r w:rsidRPr="00621EE2">
        <w:rPr>
          <w:rFonts w:ascii="ＭＳ ゴシック" w:eastAsia="ＭＳ ゴシック" w:hAnsi="ＭＳ ゴシック" w:hint="eastAsia"/>
        </w:rPr>
        <w:t>【補助対象設備】</w:t>
      </w:r>
    </w:p>
    <w:p w14:paraId="4BF018D7" w14:textId="77777777" w:rsidR="004371FB" w:rsidRDefault="00621EE2" w:rsidP="00621EE2">
      <w:pPr>
        <w:ind w:left="282" w:hangingChars="117" w:hanging="282"/>
      </w:pPr>
      <w:r>
        <w:rPr>
          <w:rFonts w:hint="eastAsia"/>
        </w:rPr>
        <w:t xml:space="preserve">　　</w:t>
      </w:r>
      <w:r w:rsidR="006E504D" w:rsidRPr="006E504D">
        <w:rPr>
          <w:rFonts w:hint="eastAsia"/>
        </w:rPr>
        <w:t>補助金交付要綱別表２</w:t>
      </w:r>
      <w:r w:rsidR="004371FB" w:rsidRPr="004371FB">
        <w:rPr>
          <w:rFonts w:hint="eastAsia"/>
        </w:rPr>
        <w:t>（対象設備一覧）に記載の省エネ設備（更新）で、規格及び概要を満たし、かつ省エネ性能に関する基準を満たすもの</w:t>
      </w:r>
    </w:p>
    <w:p w14:paraId="54F5C55F" w14:textId="77777777" w:rsidR="004371FB" w:rsidRDefault="004371FB"/>
    <w:p w14:paraId="73A1C279" w14:textId="77777777" w:rsidR="004371FB" w:rsidRPr="00621EE2" w:rsidRDefault="004371FB">
      <w:pPr>
        <w:rPr>
          <w:rFonts w:ascii="ＭＳ ゴシック" w:eastAsia="ＭＳ ゴシック" w:hAnsi="ＭＳ ゴシック"/>
        </w:rPr>
      </w:pPr>
      <w:r w:rsidRPr="00621EE2">
        <w:rPr>
          <w:rFonts w:ascii="ＭＳ ゴシック" w:eastAsia="ＭＳ ゴシック" w:hAnsi="ＭＳ ゴシック" w:hint="eastAsia"/>
        </w:rPr>
        <w:t>【補助対象経費】</w:t>
      </w:r>
    </w:p>
    <w:p w14:paraId="1FAE8A8E" w14:textId="77777777" w:rsidR="00621EE2" w:rsidRDefault="00621EE2">
      <w:r>
        <w:rPr>
          <w:rFonts w:hint="eastAsia"/>
        </w:rPr>
        <w:t xml:space="preserve">　　</w:t>
      </w:r>
      <w:r w:rsidR="00456CDE">
        <w:rPr>
          <w:rFonts w:hint="eastAsia"/>
        </w:rPr>
        <w:t>補助対象設備の更新</w:t>
      </w:r>
      <w:r w:rsidR="004371FB" w:rsidRPr="004371FB">
        <w:rPr>
          <w:rFonts w:hint="eastAsia"/>
        </w:rPr>
        <w:t>に必要な経費</w:t>
      </w:r>
    </w:p>
    <w:p w14:paraId="060620F6" w14:textId="77777777" w:rsidR="004371FB" w:rsidRDefault="00621EE2">
      <w:r>
        <w:rPr>
          <w:rFonts w:hint="eastAsia"/>
        </w:rPr>
        <w:t xml:space="preserve">　　</w:t>
      </w:r>
      <w:r w:rsidR="004371FB">
        <w:rPr>
          <w:rFonts w:hint="eastAsia"/>
        </w:rPr>
        <w:t>（</w:t>
      </w:r>
      <w:r w:rsidR="004371FB" w:rsidRPr="004371FB">
        <w:rPr>
          <w:rFonts w:hint="eastAsia"/>
        </w:rPr>
        <w:t>消費税及び地方消費税相当額は除</w:t>
      </w:r>
      <w:r w:rsidR="004371FB">
        <w:rPr>
          <w:rFonts w:hint="eastAsia"/>
        </w:rPr>
        <w:t>く）</w:t>
      </w:r>
    </w:p>
    <w:p w14:paraId="342B39C3" w14:textId="77777777" w:rsidR="004371FB" w:rsidRDefault="004371FB"/>
    <w:p w14:paraId="7953B0BF" w14:textId="77777777" w:rsidR="004371FB" w:rsidRPr="00621EE2" w:rsidRDefault="004371FB">
      <w:pPr>
        <w:rPr>
          <w:rFonts w:ascii="ＭＳ ゴシック" w:eastAsia="ＭＳ ゴシック" w:hAnsi="ＭＳ ゴシック"/>
        </w:rPr>
      </w:pPr>
      <w:r w:rsidRPr="00621EE2">
        <w:rPr>
          <w:rFonts w:ascii="ＭＳ ゴシック" w:eastAsia="ＭＳ ゴシック" w:hAnsi="ＭＳ ゴシック" w:hint="eastAsia"/>
        </w:rPr>
        <w:t>【補助事業実施単位】</w:t>
      </w:r>
    </w:p>
    <w:p w14:paraId="1AB09776" w14:textId="77777777" w:rsidR="004371FB" w:rsidRDefault="00621EE2">
      <w:r>
        <w:rPr>
          <w:rFonts w:hint="eastAsia"/>
        </w:rPr>
        <w:t xml:space="preserve">　　</w:t>
      </w:r>
      <w:r w:rsidR="00211020">
        <w:rPr>
          <w:rFonts w:hint="eastAsia"/>
        </w:rPr>
        <w:t>運営者</w:t>
      </w:r>
      <w:r w:rsidR="004371FB" w:rsidRPr="004371FB">
        <w:rPr>
          <w:rFonts w:hint="eastAsia"/>
        </w:rPr>
        <w:t>の単位ごと（１法人ごと）</w:t>
      </w:r>
      <w:r w:rsidR="002321F2">
        <w:rPr>
          <w:rFonts w:hint="eastAsia"/>
        </w:rPr>
        <w:t>とする</w:t>
      </w:r>
    </w:p>
    <w:p w14:paraId="03AF37F4" w14:textId="77777777" w:rsidR="002321F2" w:rsidRDefault="002321F2">
      <w:r>
        <w:rPr>
          <w:rFonts w:hint="eastAsia"/>
        </w:rPr>
        <w:t xml:space="preserve">　　なお、施設区分ごとにそれぞれ申請を可とする</w:t>
      </w:r>
    </w:p>
    <w:p w14:paraId="740233F3" w14:textId="77777777" w:rsidR="004371FB" w:rsidRDefault="004371FB"/>
    <w:p w14:paraId="138FE6D8" w14:textId="77777777" w:rsidR="004371FB" w:rsidRPr="00621EE2" w:rsidRDefault="004371FB">
      <w:pPr>
        <w:rPr>
          <w:rFonts w:ascii="ＭＳ ゴシック" w:eastAsia="ＭＳ ゴシック" w:hAnsi="ＭＳ ゴシック"/>
        </w:rPr>
      </w:pPr>
      <w:r w:rsidRPr="00621EE2">
        <w:rPr>
          <w:rFonts w:ascii="ＭＳ ゴシック" w:eastAsia="ＭＳ ゴシック" w:hAnsi="ＭＳ ゴシック" w:hint="eastAsia"/>
        </w:rPr>
        <w:t>【補助率・補助額】</w:t>
      </w:r>
    </w:p>
    <w:tbl>
      <w:tblPr>
        <w:tblW w:w="911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2"/>
        <w:gridCol w:w="1559"/>
        <w:gridCol w:w="5160"/>
      </w:tblGrid>
      <w:tr w:rsidR="004371FB" w:rsidRPr="004371FB" w14:paraId="4DF5CAEC" w14:textId="77777777" w:rsidTr="00621EE2">
        <w:tc>
          <w:tcPr>
            <w:tcW w:w="2392" w:type="dxa"/>
            <w:tcBorders>
              <w:top w:val="single" w:sz="4" w:space="0" w:color="000000"/>
              <w:left w:val="single" w:sz="4" w:space="0" w:color="000000"/>
              <w:bottom w:val="nil"/>
              <w:right w:val="single" w:sz="4" w:space="0" w:color="000000"/>
            </w:tcBorders>
            <w:vAlign w:val="center"/>
          </w:tcPr>
          <w:p w14:paraId="12979FCC" w14:textId="77777777" w:rsidR="004371FB" w:rsidRPr="004371FB" w:rsidRDefault="004371FB" w:rsidP="00A84207">
            <w:pPr>
              <w:kinsoku w:val="0"/>
              <w:overflowPunct w:val="0"/>
              <w:snapToGrid w:val="0"/>
              <w:spacing w:before="100" w:beforeAutospacing="1" w:after="100" w:afterAutospacing="1"/>
              <w:jc w:val="center"/>
              <w:rPr>
                <w:rFonts w:hAnsi="ＭＳ 明朝" w:cs="Times New Roman"/>
                <w:spacing w:val="2"/>
                <w:szCs w:val="24"/>
              </w:rPr>
            </w:pPr>
            <w:r w:rsidRPr="004371FB">
              <w:rPr>
                <w:rFonts w:hAnsi="ＭＳ 明朝" w:hint="eastAsia"/>
                <w:szCs w:val="24"/>
              </w:rPr>
              <w:t>施設区分</w:t>
            </w:r>
          </w:p>
        </w:tc>
        <w:tc>
          <w:tcPr>
            <w:tcW w:w="1559" w:type="dxa"/>
            <w:tcBorders>
              <w:top w:val="single" w:sz="4" w:space="0" w:color="000000"/>
              <w:left w:val="single" w:sz="4" w:space="0" w:color="000000"/>
              <w:bottom w:val="nil"/>
              <w:right w:val="single" w:sz="4" w:space="0" w:color="000000"/>
            </w:tcBorders>
            <w:vAlign w:val="center"/>
          </w:tcPr>
          <w:p w14:paraId="5DDA18D8" w14:textId="77777777" w:rsidR="004371FB" w:rsidRPr="004371FB" w:rsidRDefault="004371FB" w:rsidP="00A84207">
            <w:pPr>
              <w:kinsoku w:val="0"/>
              <w:overflowPunct w:val="0"/>
              <w:snapToGrid w:val="0"/>
              <w:spacing w:before="100" w:beforeAutospacing="1" w:after="100" w:afterAutospacing="1"/>
              <w:jc w:val="center"/>
              <w:rPr>
                <w:rFonts w:hAnsi="ＭＳ 明朝" w:cs="Times New Roman"/>
                <w:spacing w:val="2"/>
                <w:szCs w:val="24"/>
              </w:rPr>
            </w:pPr>
            <w:r w:rsidRPr="004371FB">
              <w:rPr>
                <w:rFonts w:hAnsi="ＭＳ 明朝" w:hint="eastAsia"/>
                <w:szCs w:val="24"/>
              </w:rPr>
              <w:t>補助率等</w:t>
            </w:r>
          </w:p>
        </w:tc>
        <w:tc>
          <w:tcPr>
            <w:tcW w:w="5160" w:type="dxa"/>
            <w:tcBorders>
              <w:top w:val="single" w:sz="4" w:space="0" w:color="000000"/>
              <w:left w:val="single" w:sz="4" w:space="0" w:color="000000"/>
              <w:bottom w:val="nil"/>
              <w:right w:val="single" w:sz="4" w:space="0" w:color="000000"/>
            </w:tcBorders>
            <w:vAlign w:val="center"/>
          </w:tcPr>
          <w:p w14:paraId="12F7F81A" w14:textId="77777777" w:rsidR="004371FB" w:rsidRPr="004371FB" w:rsidRDefault="004371FB" w:rsidP="00A84207">
            <w:pPr>
              <w:kinsoku w:val="0"/>
              <w:overflowPunct w:val="0"/>
              <w:snapToGrid w:val="0"/>
              <w:spacing w:before="100" w:beforeAutospacing="1" w:after="100" w:afterAutospacing="1"/>
              <w:jc w:val="center"/>
              <w:rPr>
                <w:rFonts w:hAnsi="ＭＳ 明朝" w:cs="Times New Roman"/>
                <w:spacing w:val="2"/>
                <w:szCs w:val="24"/>
              </w:rPr>
            </w:pPr>
            <w:r w:rsidRPr="004371FB">
              <w:rPr>
                <w:rFonts w:hAnsi="ＭＳ 明朝" w:hint="eastAsia"/>
                <w:szCs w:val="24"/>
              </w:rPr>
              <w:t>補助下限額及び上限額</w:t>
            </w:r>
          </w:p>
        </w:tc>
      </w:tr>
      <w:tr w:rsidR="004371FB" w:rsidRPr="004371FB" w14:paraId="4F9CA069" w14:textId="77777777" w:rsidTr="006E504D">
        <w:trPr>
          <w:trHeight w:val="984"/>
        </w:trPr>
        <w:tc>
          <w:tcPr>
            <w:tcW w:w="2392" w:type="dxa"/>
            <w:tcBorders>
              <w:top w:val="single" w:sz="4" w:space="0" w:color="000000"/>
              <w:left w:val="single" w:sz="4" w:space="0" w:color="000000"/>
              <w:bottom w:val="single" w:sz="4" w:space="0" w:color="000000"/>
              <w:right w:val="single" w:sz="4" w:space="0" w:color="000000"/>
            </w:tcBorders>
            <w:vAlign w:val="center"/>
          </w:tcPr>
          <w:p w14:paraId="69769287" w14:textId="77777777" w:rsidR="004371FB" w:rsidRPr="004371FB" w:rsidRDefault="004371FB" w:rsidP="006E504D">
            <w:pPr>
              <w:kinsoku w:val="0"/>
              <w:overflowPunct w:val="0"/>
              <w:snapToGrid w:val="0"/>
              <w:spacing w:line="360" w:lineRule="exact"/>
              <w:rPr>
                <w:rFonts w:hAnsi="ＭＳ 明朝" w:cs="Times New Roman"/>
                <w:spacing w:val="2"/>
                <w:szCs w:val="24"/>
              </w:rPr>
            </w:pPr>
            <w:r w:rsidRPr="004371FB">
              <w:rPr>
                <w:rFonts w:hAnsi="ＭＳ 明朝" w:cs="Times New Roman" w:hint="eastAsia"/>
                <w:spacing w:val="2"/>
                <w:szCs w:val="24"/>
              </w:rPr>
              <w:t>障害者支援施設</w:t>
            </w:r>
          </w:p>
        </w:tc>
        <w:tc>
          <w:tcPr>
            <w:tcW w:w="1559" w:type="dxa"/>
            <w:tcBorders>
              <w:top w:val="single" w:sz="4" w:space="0" w:color="000000"/>
              <w:left w:val="single" w:sz="4" w:space="0" w:color="000000"/>
              <w:bottom w:val="single" w:sz="4" w:space="0" w:color="000000"/>
              <w:right w:val="single" w:sz="4" w:space="0" w:color="000000"/>
            </w:tcBorders>
            <w:vAlign w:val="center"/>
          </w:tcPr>
          <w:p w14:paraId="04E03A3C" w14:textId="2C634C42" w:rsidR="004371FB" w:rsidRPr="004371FB" w:rsidRDefault="001F08FC" w:rsidP="00DE1A97">
            <w:pPr>
              <w:kinsoku w:val="0"/>
              <w:overflowPunct w:val="0"/>
              <w:snapToGrid w:val="0"/>
              <w:spacing w:before="100" w:beforeAutospacing="1" w:after="100" w:afterAutospacing="1"/>
              <w:jc w:val="center"/>
              <w:rPr>
                <w:rFonts w:hAnsi="ＭＳ 明朝"/>
                <w:szCs w:val="24"/>
              </w:rPr>
            </w:pPr>
            <w:r>
              <w:rPr>
                <w:rFonts w:hAnsi="ＭＳ 明朝" w:hint="eastAsia"/>
                <w:szCs w:val="24"/>
              </w:rPr>
              <w:t>１</w:t>
            </w:r>
            <w:r w:rsidR="004371FB" w:rsidRPr="004371FB">
              <w:rPr>
                <w:rFonts w:hAnsi="ＭＳ 明朝" w:hint="eastAsia"/>
                <w:szCs w:val="24"/>
              </w:rPr>
              <w:t>／</w:t>
            </w:r>
            <w:r>
              <w:rPr>
                <w:rFonts w:hAnsi="ＭＳ 明朝" w:hint="eastAsia"/>
                <w:szCs w:val="24"/>
              </w:rPr>
              <w:t>２</w:t>
            </w:r>
          </w:p>
        </w:tc>
        <w:tc>
          <w:tcPr>
            <w:tcW w:w="51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926C692" w14:textId="77777777" w:rsidR="004371FB" w:rsidRPr="004371FB" w:rsidRDefault="004371FB" w:rsidP="00A84207">
            <w:pPr>
              <w:kinsoku w:val="0"/>
              <w:overflowPunct w:val="0"/>
              <w:snapToGrid w:val="0"/>
              <w:spacing w:before="100" w:beforeAutospacing="1" w:after="100" w:afterAutospacing="1"/>
              <w:ind w:firstLineChars="100" w:firstLine="241"/>
              <w:jc w:val="left"/>
              <w:rPr>
                <w:rFonts w:hAnsi="ＭＳ 明朝"/>
                <w:szCs w:val="24"/>
              </w:rPr>
            </w:pPr>
            <w:r w:rsidRPr="004371FB">
              <w:rPr>
                <w:rFonts w:hAnsi="ＭＳ 明朝" w:hint="eastAsia"/>
                <w:szCs w:val="24"/>
              </w:rPr>
              <w:t>１法人あたり下限３０万円、上限２００万円</w:t>
            </w:r>
          </w:p>
        </w:tc>
      </w:tr>
      <w:tr w:rsidR="00CD17BF" w:rsidRPr="004371FB" w14:paraId="5ECDA4B1" w14:textId="77777777" w:rsidTr="00621EE2">
        <w:trPr>
          <w:trHeight w:val="850"/>
        </w:trPr>
        <w:tc>
          <w:tcPr>
            <w:tcW w:w="2392" w:type="dxa"/>
            <w:tcBorders>
              <w:top w:val="single" w:sz="4" w:space="0" w:color="000000"/>
              <w:left w:val="single" w:sz="4" w:space="0" w:color="000000"/>
              <w:right w:val="single" w:sz="4" w:space="0" w:color="000000"/>
            </w:tcBorders>
            <w:vAlign w:val="center"/>
          </w:tcPr>
          <w:p w14:paraId="46C2C006" w14:textId="77777777" w:rsidR="00CD17BF" w:rsidRPr="004371FB" w:rsidRDefault="00CD17BF" w:rsidP="00CD17BF">
            <w:pPr>
              <w:kinsoku w:val="0"/>
              <w:overflowPunct w:val="0"/>
              <w:snapToGrid w:val="0"/>
              <w:spacing w:line="360" w:lineRule="exact"/>
              <w:rPr>
                <w:rFonts w:hAnsi="ＭＳ 明朝" w:cs="Times New Roman"/>
                <w:spacing w:val="2"/>
                <w:szCs w:val="24"/>
              </w:rPr>
            </w:pPr>
            <w:r w:rsidRPr="004371FB">
              <w:rPr>
                <w:rFonts w:hAnsi="ＭＳ 明朝" w:cs="Times New Roman" w:hint="eastAsia"/>
                <w:spacing w:val="2"/>
                <w:szCs w:val="24"/>
              </w:rPr>
              <w:t>障害児入所施設</w:t>
            </w:r>
          </w:p>
        </w:tc>
        <w:tc>
          <w:tcPr>
            <w:tcW w:w="1559" w:type="dxa"/>
            <w:tcBorders>
              <w:top w:val="single" w:sz="4" w:space="0" w:color="000000"/>
              <w:left w:val="single" w:sz="4" w:space="0" w:color="000000"/>
              <w:right w:val="single" w:sz="4" w:space="0" w:color="000000"/>
            </w:tcBorders>
            <w:vAlign w:val="center"/>
          </w:tcPr>
          <w:p w14:paraId="384D84E4" w14:textId="22D1A41B" w:rsidR="00CD17BF" w:rsidRPr="004371FB" w:rsidRDefault="001F08FC" w:rsidP="00CD17BF">
            <w:pPr>
              <w:kinsoku w:val="0"/>
              <w:overflowPunct w:val="0"/>
              <w:snapToGrid w:val="0"/>
              <w:spacing w:before="100" w:beforeAutospacing="1" w:after="100" w:afterAutospacing="1"/>
              <w:jc w:val="center"/>
              <w:rPr>
                <w:rFonts w:hAnsi="ＭＳ 明朝"/>
                <w:szCs w:val="24"/>
              </w:rPr>
            </w:pPr>
            <w:r>
              <w:rPr>
                <w:rFonts w:hAnsi="ＭＳ 明朝" w:hint="eastAsia"/>
                <w:szCs w:val="24"/>
              </w:rPr>
              <w:t>１</w:t>
            </w:r>
            <w:r w:rsidRPr="004371FB">
              <w:rPr>
                <w:rFonts w:hAnsi="ＭＳ 明朝" w:hint="eastAsia"/>
                <w:szCs w:val="24"/>
              </w:rPr>
              <w:t>／</w:t>
            </w:r>
            <w:r>
              <w:rPr>
                <w:rFonts w:hAnsi="ＭＳ 明朝" w:hint="eastAsia"/>
                <w:szCs w:val="24"/>
              </w:rPr>
              <w:t>２</w:t>
            </w:r>
          </w:p>
        </w:tc>
        <w:tc>
          <w:tcPr>
            <w:tcW w:w="5160" w:type="dxa"/>
            <w:tcBorders>
              <w:top w:val="single" w:sz="4" w:space="0" w:color="000000"/>
              <w:left w:val="single" w:sz="4" w:space="0" w:color="000000"/>
              <w:right w:val="single" w:sz="4" w:space="0" w:color="000000"/>
            </w:tcBorders>
            <w:tcMar>
              <w:left w:w="0" w:type="dxa"/>
              <w:right w:w="0" w:type="dxa"/>
            </w:tcMar>
            <w:vAlign w:val="center"/>
          </w:tcPr>
          <w:p w14:paraId="10EFE916" w14:textId="77777777" w:rsidR="00CD17BF" w:rsidRPr="004371FB" w:rsidRDefault="00CD17BF" w:rsidP="00CD17BF">
            <w:pPr>
              <w:kinsoku w:val="0"/>
              <w:overflowPunct w:val="0"/>
              <w:snapToGrid w:val="0"/>
              <w:spacing w:before="100" w:beforeAutospacing="1" w:after="100" w:afterAutospacing="1"/>
              <w:ind w:firstLineChars="100" w:firstLine="241"/>
              <w:jc w:val="left"/>
              <w:rPr>
                <w:rFonts w:hAnsi="ＭＳ 明朝"/>
                <w:szCs w:val="24"/>
              </w:rPr>
            </w:pPr>
            <w:r w:rsidRPr="004371FB">
              <w:rPr>
                <w:rFonts w:hAnsi="ＭＳ 明朝" w:hint="eastAsia"/>
                <w:szCs w:val="24"/>
              </w:rPr>
              <w:t>１法人あたり下限３０万円、上限２００万円</w:t>
            </w:r>
          </w:p>
        </w:tc>
      </w:tr>
      <w:tr w:rsidR="004371FB" w:rsidRPr="004371FB" w14:paraId="624662D9" w14:textId="77777777" w:rsidTr="00621EE2">
        <w:trPr>
          <w:trHeight w:val="850"/>
        </w:trPr>
        <w:tc>
          <w:tcPr>
            <w:tcW w:w="2392" w:type="dxa"/>
            <w:tcBorders>
              <w:top w:val="single" w:sz="4" w:space="0" w:color="000000"/>
              <w:left w:val="single" w:sz="4" w:space="0" w:color="000000"/>
              <w:right w:val="single" w:sz="4" w:space="0" w:color="000000"/>
            </w:tcBorders>
            <w:vAlign w:val="center"/>
          </w:tcPr>
          <w:p w14:paraId="123400E1" w14:textId="77777777" w:rsidR="004371FB" w:rsidRPr="004371FB" w:rsidRDefault="004371FB" w:rsidP="00CD17BF">
            <w:pPr>
              <w:kinsoku w:val="0"/>
              <w:overflowPunct w:val="0"/>
              <w:snapToGrid w:val="0"/>
              <w:spacing w:before="100" w:beforeAutospacing="1" w:after="100" w:afterAutospacing="1"/>
              <w:rPr>
                <w:rFonts w:hAnsi="ＭＳ 明朝" w:cs="Times New Roman"/>
                <w:spacing w:val="2"/>
                <w:szCs w:val="24"/>
              </w:rPr>
            </w:pPr>
            <w:r w:rsidRPr="004371FB">
              <w:rPr>
                <w:rFonts w:hAnsi="ＭＳ 明朝" w:cs="Times New Roman" w:hint="eastAsia"/>
                <w:spacing w:val="2"/>
                <w:szCs w:val="24"/>
              </w:rPr>
              <w:t>共同生活援助</w:t>
            </w:r>
            <w:r w:rsidR="0073139B">
              <w:rPr>
                <w:rFonts w:hAnsi="ＭＳ 明朝" w:cs="Times New Roman" w:hint="eastAsia"/>
                <w:spacing w:val="2"/>
                <w:szCs w:val="24"/>
              </w:rPr>
              <w:t>事業所</w:t>
            </w:r>
          </w:p>
        </w:tc>
        <w:tc>
          <w:tcPr>
            <w:tcW w:w="1559" w:type="dxa"/>
            <w:tcBorders>
              <w:top w:val="single" w:sz="4" w:space="0" w:color="000000"/>
              <w:left w:val="single" w:sz="4" w:space="0" w:color="000000"/>
              <w:right w:val="single" w:sz="4" w:space="0" w:color="000000"/>
            </w:tcBorders>
            <w:vAlign w:val="center"/>
          </w:tcPr>
          <w:p w14:paraId="701284C3" w14:textId="655487C4" w:rsidR="004371FB" w:rsidRPr="004371FB" w:rsidRDefault="001F08FC" w:rsidP="00A84207">
            <w:pPr>
              <w:kinsoku w:val="0"/>
              <w:overflowPunct w:val="0"/>
              <w:snapToGrid w:val="0"/>
              <w:spacing w:before="100" w:beforeAutospacing="1" w:after="100" w:afterAutospacing="1"/>
              <w:jc w:val="center"/>
              <w:rPr>
                <w:rFonts w:hAnsi="ＭＳ 明朝"/>
                <w:szCs w:val="24"/>
              </w:rPr>
            </w:pPr>
            <w:r>
              <w:rPr>
                <w:rFonts w:hAnsi="ＭＳ 明朝" w:hint="eastAsia"/>
                <w:szCs w:val="24"/>
              </w:rPr>
              <w:t>１</w:t>
            </w:r>
            <w:r w:rsidRPr="004371FB">
              <w:rPr>
                <w:rFonts w:hAnsi="ＭＳ 明朝" w:hint="eastAsia"/>
                <w:szCs w:val="24"/>
              </w:rPr>
              <w:t>／</w:t>
            </w:r>
            <w:r>
              <w:rPr>
                <w:rFonts w:hAnsi="ＭＳ 明朝" w:hint="eastAsia"/>
                <w:szCs w:val="24"/>
              </w:rPr>
              <w:t>２</w:t>
            </w:r>
          </w:p>
        </w:tc>
        <w:tc>
          <w:tcPr>
            <w:tcW w:w="5160" w:type="dxa"/>
            <w:tcBorders>
              <w:top w:val="single" w:sz="4" w:space="0" w:color="000000"/>
              <w:left w:val="single" w:sz="4" w:space="0" w:color="000000"/>
              <w:right w:val="single" w:sz="4" w:space="0" w:color="000000"/>
            </w:tcBorders>
            <w:tcMar>
              <w:left w:w="0" w:type="dxa"/>
              <w:right w:w="0" w:type="dxa"/>
            </w:tcMar>
            <w:vAlign w:val="center"/>
          </w:tcPr>
          <w:p w14:paraId="117C228E" w14:textId="77777777" w:rsidR="004371FB" w:rsidRPr="004371FB" w:rsidRDefault="004371FB" w:rsidP="00A84207">
            <w:pPr>
              <w:kinsoku w:val="0"/>
              <w:overflowPunct w:val="0"/>
              <w:snapToGrid w:val="0"/>
              <w:spacing w:before="100" w:beforeAutospacing="1" w:after="100" w:afterAutospacing="1"/>
              <w:ind w:firstLineChars="100" w:firstLine="241"/>
              <w:jc w:val="left"/>
              <w:rPr>
                <w:rFonts w:hAnsi="ＭＳ 明朝"/>
                <w:szCs w:val="24"/>
              </w:rPr>
            </w:pPr>
            <w:r w:rsidRPr="004371FB">
              <w:rPr>
                <w:rFonts w:hAnsi="ＭＳ 明朝" w:hint="eastAsia"/>
                <w:szCs w:val="24"/>
              </w:rPr>
              <w:t>１法人あたり下限３０万円、上限１００万円</w:t>
            </w:r>
          </w:p>
        </w:tc>
      </w:tr>
    </w:tbl>
    <w:p w14:paraId="414B00B0" w14:textId="02B4BCAF" w:rsidR="004371FB" w:rsidRDefault="009740F3">
      <w:r>
        <w:rPr>
          <w:rFonts w:hint="eastAsia"/>
        </w:rPr>
        <w:t xml:space="preserve">　※補助額については、千円未満は切り捨てです。</w:t>
      </w:r>
    </w:p>
    <w:p w14:paraId="3B89829E" w14:textId="77777777" w:rsidR="009740F3" w:rsidRPr="009740F3" w:rsidRDefault="009740F3"/>
    <w:p w14:paraId="75664251" w14:textId="77777777" w:rsidR="004371FB" w:rsidRPr="00621EE2" w:rsidRDefault="004371FB">
      <w:pPr>
        <w:rPr>
          <w:rFonts w:ascii="ＭＳ ゴシック" w:eastAsia="ＭＳ ゴシック" w:hAnsi="ＭＳ ゴシック"/>
        </w:rPr>
      </w:pPr>
      <w:r w:rsidRPr="00621EE2">
        <w:rPr>
          <w:rFonts w:ascii="ＭＳ ゴシック" w:eastAsia="ＭＳ ゴシック" w:hAnsi="ＭＳ ゴシック" w:hint="eastAsia"/>
        </w:rPr>
        <w:t>【申請受付期間】</w:t>
      </w:r>
    </w:p>
    <w:p w14:paraId="6F0B0A38" w14:textId="2F0AA5EC" w:rsidR="004371FB" w:rsidRDefault="00621EE2">
      <w:r>
        <w:rPr>
          <w:rFonts w:hint="eastAsia"/>
        </w:rPr>
        <w:t xml:space="preserve">　　</w:t>
      </w:r>
      <w:r w:rsidR="002A69C9" w:rsidRPr="00621EE2">
        <w:rPr>
          <w:rFonts w:hint="eastAsia"/>
        </w:rPr>
        <w:t>令和</w:t>
      </w:r>
      <w:r w:rsidR="002A69C9">
        <w:rPr>
          <w:rFonts w:hint="eastAsia"/>
        </w:rPr>
        <w:t>６</w:t>
      </w:r>
      <w:r w:rsidR="002A69C9" w:rsidRPr="00621EE2">
        <w:rPr>
          <w:rFonts w:hint="eastAsia"/>
        </w:rPr>
        <w:t>年</w:t>
      </w:r>
      <w:r w:rsidR="002A69C9">
        <w:rPr>
          <w:rFonts w:hint="eastAsia"/>
        </w:rPr>
        <w:t>４</w:t>
      </w:r>
      <w:r w:rsidR="002A69C9" w:rsidRPr="00621EE2">
        <w:rPr>
          <w:rFonts w:hint="eastAsia"/>
        </w:rPr>
        <w:t>月</w:t>
      </w:r>
      <w:r w:rsidR="002A69C9">
        <w:rPr>
          <w:rFonts w:hint="eastAsia"/>
        </w:rPr>
        <w:t>１</w:t>
      </w:r>
      <w:r w:rsidR="002A69C9" w:rsidRPr="00621EE2">
        <w:rPr>
          <w:rFonts w:hint="eastAsia"/>
        </w:rPr>
        <w:t>日（</w:t>
      </w:r>
      <w:r w:rsidR="002A69C9">
        <w:rPr>
          <w:rFonts w:hint="eastAsia"/>
        </w:rPr>
        <w:t>月</w:t>
      </w:r>
      <w:r w:rsidR="002A69C9" w:rsidRPr="00621EE2">
        <w:rPr>
          <w:rFonts w:hint="eastAsia"/>
        </w:rPr>
        <w:t>）</w:t>
      </w:r>
      <w:r w:rsidR="002A69C9">
        <w:rPr>
          <w:rFonts w:hint="eastAsia"/>
        </w:rPr>
        <w:t>から</w:t>
      </w:r>
      <w:r w:rsidRPr="00852DEE">
        <w:rPr>
          <w:rFonts w:hint="eastAsia"/>
          <w:b/>
          <w:bCs/>
          <w:u w:val="single"/>
        </w:rPr>
        <w:t>令和</w:t>
      </w:r>
      <w:r w:rsidR="001F08FC" w:rsidRPr="00852DEE">
        <w:rPr>
          <w:rFonts w:hint="eastAsia"/>
          <w:b/>
          <w:bCs/>
          <w:u w:val="single"/>
        </w:rPr>
        <w:t>６</w:t>
      </w:r>
      <w:r w:rsidRPr="00852DEE">
        <w:rPr>
          <w:rFonts w:hint="eastAsia"/>
          <w:b/>
          <w:bCs/>
          <w:u w:val="single"/>
        </w:rPr>
        <w:t>年</w:t>
      </w:r>
      <w:r w:rsidR="00852DEE" w:rsidRPr="00852DEE">
        <w:rPr>
          <w:rFonts w:hint="eastAsia"/>
          <w:b/>
          <w:bCs/>
          <w:u w:val="single"/>
        </w:rPr>
        <w:t>１２</w:t>
      </w:r>
      <w:r w:rsidRPr="00852DEE">
        <w:rPr>
          <w:rFonts w:hint="eastAsia"/>
          <w:b/>
          <w:bCs/>
          <w:u w:val="single"/>
        </w:rPr>
        <w:t>月</w:t>
      </w:r>
      <w:r w:rsidR="00852DEE" w:rsidRPr="00852DEE">
        <w:rPr>
          <w:rFonts w:hint="eastAsia"/>
          <w:b/>
          <w:bCs/>
          <w:u w:val="single"/>
        </w:rPr>
        <w:t>２７</w:t>
      </w:r>
      <w:r w:rsidRPr="00852DEE">
        <w:rPr>
          <w:rFonts w:hint="eastAsia"/>
          <w:b/>
          <w:bCs/>
          <w:u w:val="single"/>
        </w:rPr>
        <w:t>日（</w:t>
      </w:r>
      <w:r w:rsidR="00852DEE" w:rsidRPr="00852DEE">
        <w:rPr>
          <w:rFonts w:hint="eastAsia"/>
          <w:b/>
          <w:bCs/>
          <w:u w:val="single"/>
        </w:rPr>
        <w:t>金</w:t>
      </w:r>
      <w:r w:rsidRPr="00852DEE">
        <w:rPr>
          <w:rFonts w:hint="eastAsia"/>
          <w:b/>
          <w:bCs/>
          <w:u w:val="single"/>
        </w:rPr>
        <w:t>）</w:t>
      </w:r>
      <w:r w:rsidR="00931B4F" w:rsidRPr="00852DEE">
        <w:rPr>
          <w:rFonts w:hint="eastAsia"/>
          <w:b/>
          <w:bCs/>
          <w:u w:val="single"/>
        </w:rPr>
        <w:t>まで</w:t>
      </w:r>
    </w:p>
    <w:p w14:paraId="1593FCA9" w14:textId="77777777" w:rsidR="00621EE2" w:rsidRDefault="00621EE2">
      <w:r>
        <w:br w:type="page"/>
      </w:r>
    </w:p>
    <w:p w14:paraId="69508BAD" w14:textId="77777777" w:rsidR="00621EE2" w:rsidRPr="00621EE2" w:rsidRDefault="00621EE2" w:rsidP="00211020">
      <w:pPr>
        <w:jc w:val="center"/>
      </w:pPr>
      <w:r w:rsidRPr="00621EE2">
        <w:rPr>
          <w:rFonts w:ascii="ＭＳ ゴシック" w:eastAsia="ＭＳ ゴシック" w:hAnsi="ＭＳ ゴシック" w:hint="eastAsia"/>
          <w:b/>
          <w:sz w:val="28"/>
          <w:szCs w:val="24"/>
        </w:rPr>
        <w:lastRenderedPageBreak/>
        <w:t>岐阜県障がい福祉施設エネルギーコスト削減推進事業費補助金</w:t>
      </w:r>
      <w:r w:rsidRPr="00621EE2">
        <w:rPr>
          <w:rFonts w:ascii="ＭＳ ゴシック" w:eastAsia="ＭＳ ゴシック" w:hAnsi="ＭＳ ゴシック" w:hint="eastAsia"/>
          <w:b/>
          <w:sz w:val="28"/>
        </w:rPr>
        <w:t>Ｑ＆Ａ</w:t>
      </w:r>
    </w:p>
    <w:p w14:paraId="520B5319" w14:textId="77777777" w:rsidR="00621EE2" w:rsidRDefault="00621EE2" w:rsidP="00621EE2"/>
    <w:p w14:paraId="177FCB76" w14:textId="77777777" w:rsidR="00621EE2" w:rsidRPr="00621EE2" w:rsidRDefault="00621EE2" w:rsidP="00621EE2">
      <w:pPr>
        <w:rPr>
          <w:rFonts w:ascii="ＭＳ ゴシック" w:eastAsia="ＭＳ ゴシック" w:hAnsi="ＭＳ ゴシック"/>
        </w:rPr>
      </w:pPr>
      <w:r w:rsidRPr="00621EE2">
        <w:rPr>
          <w:rFonts w:ascii="ＭＳ ゴシック" w:eastAsia="ＭＳ ゴシック" w:hAnsi="ＭＳ ゴシック" w:hint="eastAsia"/>
        </w:rPr>
        <w:t>【補助事業への応募に関すること】</w:t>
      </w:r>
    </w:p>
    <w:p w14:paraId="1CAD3E7E" w14:textId="77777777" w:rsidR="00621EE2" w:rsidRDefault="00621EE2" w:rsidP="00621EE2">
      <w:r>
        <w:rPr>
          <w:rFonts w:hint="eastAsia"/>
        </w:rPr>
        <w:t xml:space="preserve">　Ｑ１</w:t>
      </w:r>
      <w:r>
        <w:t xml:space="preserve"> 補助事業への応募期限は？</w:t>
      </w:r>
    </w:p>
    <w:p w14:paraId="3D432C55" w14:textId="08E93DEE" w:rsidR="00621EE2" w:rsidRDefault="00621EE2" w:rsidP="00621EE2">
      <w:r>
        <w:rPr>
          <w:rFonts w:hint="eastAsia"/>
        </w:rPr>
        <w:t xml:space="preserve">　Ａ１</w:t>
      </w:r>
      <w:r w:rsidRPr="00852DEE">
        <w:rPr>
          <w:b/>
          <w:bCs/>
        </w:rPr>
        <w:t xml:space="preserve"> </w:t>
      </w:r>
      <w:r w:rsidR="002321F2" w:rsidRPr="00852DEE">
        <w:rPr>
          <w:b/>
          <w:bCs/>
          <w:u w:val="single"/>
        </w:rPr>
        <w:t>令和</w:t>
      </w:r>
      <w:r w:rsidR="001F08FC" w:rsidRPr="00852DEE">
        <w:rPr>
          <w:rFonts w:hint="eastAsia"/>
          <w:b/>
          <w:bCs/>
          <w:u w:val="single"/>
        </w:rPr>
        <w:t>６</w:t>
      </w:r>
      <w:r w:rsidRPr="00852DEE">
        <w:rPr>
          <w:b/>
          <w:bCs/>
          <w:u w:val="single"/>
        </w:rPr>
        <w:t>年</w:t>
      </w:r>
      <w:r w:rsidR="00852DEE" w:rsidRPr="00852DEE">
        <w:rPr>
          <w:rFonts w:hint="eastAsia"/>
          <w:b/>
          <w:bCs/>
          <w:u w:val="single"/>
        </w:rPr>
        <w:t>１２</w:t>
      </w:r>
      <w:r w:rsidRPr="00852DEE">
        <w:rPr>
          <w:b/>
          <w:bCs/>
          <w:u w:val="single"/>
        </w:rPr>
        <w:t>月</w:t>
      </w:r>
      <w:r w:rsidR="00852DEE" w:rsidRPr="00852DEE">
        <w:rPr>
          <w:rFonts w:hint="eastAsia"/>
          <w:b/>
          <w:bCs/>
          <w:u w:val="single"/>
        </w:rPr>
        <w:t>２７</w:t>
      </w:r>
      <w:r w:rsidRPr="00852DEE">
        <w:rPr>
          <w:b/>
          <w:bCs/>
          <w:u w:val="single"/>
        </w:rPr>
        <w:t>日</w:t>
      </w:r>
      <w:r w:rsidR="0016045F" w:rsidRPr="00852DEE">
        <w:rPr>
          <w:rFonts w:hint="eastAsia"/>
          <w:b/>
          <w:bCs/>
          <w:u w:val="single"/>
        </w:rPr>
        <w:t>（</w:t>
      </w:r>
      <w:r w:rsidR="00852DEE" w:rsidRPr="00852DEE">
        <w:rPr>
          <w:rFonts w:hint="eastAsia"/>
          <w:b/>
          <w:bCs/>
          <w:u w:val="single"/>
        </w:rPr>
        <w:t>金</w:t>
      </w:r>
      <w:r w:rsidR="0016045F" w:rsidRPr="00852DEE">
        <w:rPr>
          <w:rFonts w:hint="eastAsia"/>
          <w:b/>
          <w:bCs/>
          <w:u w:val="single"/>
        </w:rPr>
        <w:t>）</w:t>
      </w:r>
      <w:r w:rsidRPr="00852DEE">
        <w:rPr>
          <w:b/>
          <w:bCs/>
          <w:u w:val="single"/>
        </w:rPr>
        <w:t>まで</w:t>
      </w:r>
      <w:r>
        <w:t>に提出してください。</w:t>
      </w:r>
    </w:p>
    <w:p w14:paraId="55089A6F" w14:textId="77777777" w:rsidR="00621EE2" w:rsidRDefault="00621EE2" w:rsidP="00621EE2">
      <w:pPr>
        <w:ind w:left="708" w:hangingChars="294" w:hanging="708"/>
      </w:pPr>
      <w:r>
        <w:rPr>
          <w:rFonts w:hint="eastAsia"/>
        </w:rPr>
        <w:t xml:space="preserve">　　　 なお、提出期限時点で、記載内容の著しい不備及び不足書類がある場合には、申込みを受け付けられない場合があります。</w:t>
      </w:r>
    </w:p>
    <w:p w14:paraId="46198132" w14:textId="77777777" w:rsidR="00211020" w:rsidRDefault="00211020" w:rsidP="00211020">
      <w:pPr>
        <w:spacing w:line="200" w:lineRule="exact"/>
        <w:ind w:left="708" w:hangingChars="294" w:hanging="708"/>
      </w:pPr>
    </w:p>
    <w:p w14:paraId="5B7E3214" w14:textId="77777777" w:rsidR="00621EE2" w:rsidRPr="00621EE2" w:rsidRDefault="00621EE2" w:rsidP="00621EE2">
      <w:pPr>
        <w:rPr>
          <w:rFonts w:ascii="ＭＳ ゴシック" w:eastAsia="ＭＳ ゴシック" w:hAnsi="ＭＳ ゴシック"/>
        </w:rPr>
      </w:pPr>
      <w:r w:rsidRPr="00621EE2">
        <w:rPr>
          <w:rFonts w:ascii="ＭＳ ゴシック" w:eastAsia="ＭＳ ゴシック" w:hAnsi="ＭＳ ゴシック" w:hint="eastAsia"/>
        </w:rPr>
        <w:t>【補助対象者に関すること】</w:t>
      </w:r>
    </w:p>
    <w:p w14:paraId="13541E15" w14:textId="77777777" w:rsidR="00621EE2" w:rsidRDefault="00621EE2" w:rsidP="00621EE2">
      <w:r>
        <w:rPr>
          <w:rFonts w:hint="eastAsia"/>
        </w:rPr>
        <w:t xml:space="preserve">　Ｑ２</w:t>
      </w:r>
      <w:r>
        <w:t xml:space="preserve"> 本社が</w:t>
      </w:r>
      <w:r>
        <w:rPr>
          <w:rFonts w:hint="eastAsia"/>
        </w:rPr>
        <w:t>岐阜</w:t>
      </w:r>
      <w:r>
        <w:t>県外にある場合でも、補助対象者となれるのか？</w:t>
      </w:r>
    </w:p>
    <w:p w14:paraId="1D12C5ED" w14:textId="77777777" w:rsidR="00621EE2" w:rsidRDefault="00621EE2" w:rsidP="00621EE2">
      <w:pPr>
        <w:ind w:left="708" w:hangingChars="294" w:hanging="708"/>
      </w:pPr>
      <w:r>
        <w:rPr>
          <w:rFonts w:hint="eastAsia"/>
        </w:rPr>
        <w:t xml:space="preserve">　Ａ２</w:t>
      </w:r>
      <w:r>
        <w:t xml:space="preserve"> 省エネ設備を更新する事業所・施設（以下「事業所等」とい</w:t>
      </w:r>
      <w:r>
        <w:rPr>
          <w:rFonts w:hint="eastAsia"/>
        </w:rPr>
        <w:t>う）</w:t>
      </w:r>
      <w:r>
        <w:t>が県内にあれば補助対象者となります。</w:t>
      </w:r>
    </w:p>
    <w:p w14:paraId="743FD4B5" w14:textId="77777777" w:rsidR="00211020" w:rsidRDefault="00211020" w:rsidP="00211020">
      <w:pPr>
        <w:spacing w:line="100" w:lineRule="exact"/>
        <w:ind w:left="708" w:hangingChars="294" w:hanging="708"/>
      </w:pPr>
    </w:p>
    <w:p w14:paraId="4FD02C1F" w14:textId="77777777" w:rsidR="00621EE2" w:rsidRDefault="00621EE2" w:rsidP="00621EE2">
      <w:r>
        <w:rPr>
          <w:rFonts w:hint="eastAsia"/>
        </w:rPr>
        <w:t xml:space="preserve">　Ｑ３</w:t>
      </w:r>
      <w:r>
        <w:t xml:space="preserve"> 事業所等が</w:t>
      </w:r>
      <w:r w:rsidR="00363BBC">
        <w:rPr>
          <w:rFonts w:hint="eastAsia"/>
        </w:rPr>
        <w:t>一部</w:t>
      </w:r>
      <w:r>
        <w:t>住居を兼ねている場合、補助対象</w:t>
      </w:r>
      <w:r w:rsidR="00363BBC">
        <w:rPr>
          <w:rFonts w:hint="eastAsia"/>
        </w:rPr>
        <w:t>事業所等</w:t>
      </w:r>
      <w:r>
        <w:t>とな</w:t>
      </w:r>
      <w:r w:rsidR="00363BBC">
        <w:rPr>
          <w:rFonts w:hint="eastAsia"/>
        </w:rPr>
        <w:t>る</w:t>
      </w:r>
      <w:r>
        <w:t>のか？</w:t>
      </w:r>
    </w:p>
    <w:p w14:paraId="00399195" w14:textId="77777777" w:rsidR="00621EE2" w:rsidRDefault="00621EE2" w:rsidP="00621EE2">
      <w:pPr>
        <w:ind w:left="708" w:hangingChars="294" w:hanging="708"/>
      </w:pPr>
      <w:r>
        <w:rPr>
          <w:rFonts w:hint="eastAsia"/>
        </w:rPr>
        <w:t xml:space="preserve">　Ａ３</w:t>
      </w:r>
      <w:r>
        <w:t xml:space="preserve"> 事業の用に供する設備が補助対象であること</w:t>
      </w:r>
      <w:r w:rsidR="002321F2">
        <w:rPr>
          <w:rFonts w:hint="eastAsia"/>
        </w:rPr>
        <w:t>に</w:t>
      </w:r>
      <w:r>
        <w:t>鑑み、事業の用として明確に</w:t>
      </w:r>
      <w:r>
        <w:rPr>
          <w:rFonts w:hint="eastAsia"/>
        </w:rPr>
        <w:t>当該設備を使用している場合に限り、</w:t>
      </w:r>
      <w:r w:rsidR="00363BBC">
        <w:t>補助対象</w:t>
      </w:r>
      <w:r w:rsidR="00363BBC">
        <w:rPr>
          <w:rFonts w:hint="eastAsia"/>
        </w:rPr>
        <w:t>事業所等</w:t>
      </w:r>
      <w:r>
        <w:rPr>
          <w:rFonts w:hint="eastAsia"/>
        </w:rPr>
        <w:t>となることができます。</w:t>
      </w:r>
    </w:p>
    <w:p w14:paraId="3B92BF52" w14:textId="77777777" w:rsidR="00621EE2" w:rsidRDefault="00621EE2" w:rsidP="008E1E83">
      <w:pPr>
        <w:ind w:left="993" w:hangingChars="412" w:hanging="993"/>
      </w:pPr>
      <w:r>
        <w:rPr>
          <w:rFonts w:hint="eastAsia"/>
        </w:rPr>
        <w:t xml:space="preserve">　　　（例：</w:t>
      </w:r>
      <w:r w:rsidR="00363BBC">
        <w:rPr>
          <w:rFonts w:hint="eastAsia"/>
        </w:rPr>
        <w:t>「１階が事業所等</w:t>
      </w:r>
      <w:r>
        <w:rPr>
          <w:rFonts w:hint="eastAsia"/>
        </w:rPr>
        <w:t>、２階が住居」と明確に区分できる場合は、１階部分を補助対象として申請することができます。）</w:t>
      </w:r>
    </w:p>
    <w:p w14:paraId="07C27D7E" w14:textId="77777777" w:rsidR="00211020" w:rsidRDefault="00211020" w:rsidP="00211020">
      <w:pPr>
        <w:spacing w:line="200" w:lineRule="exact"/>
        <w:ind w:left="993" w:hangingChars="412" w:hanging="993"/>
      </w:pPr>
    </w:p>
    <w:p w14:paraId="4B54FE53" w14:textId="77777777" w:rsidR="00621EE2" w:rsidRPr="00621EE2" w:rsidRDefault="00621EE2" w:rsidP="00621EE2">
      <w:pPr>
        <w:rPr>
          <w:rFonts w:ascii="ＭＳ ゴシック" w:eastAsia="ＭＳ ゴシック" w:hAnsi="ＭＳ ゴシック"/>
        </w:rPr>
      </w:pPr>
      <w:r w:rsidRPr="00621EE2">
        <w:rPr>
          <w:rFonts w:ascii="ＭＳ ゴシック" w:eastAsia="ＭＳ ゴシック" w:hAnsi="ＭＳ ゴシック" w:hint="eastAsia"/>
        </w:rPr>
        <w:t>【補助対象事業に関すること】</w:t>
      </w:r>
    </w:p>
    <w:p w14:paraId="16AD8ECC" w14:textId="77777777" w:rsidR="00621EE2" w:rsidRDefault="00621EE2" w:rsidP="00621EE2">
      <w:r>
        <w:rPr>
          <w:rFonts w:hint="eastAsia"/>
        </w:rPr>
        <w:t xml:space="preserve">　Ｑ４</w:t>
      </w:r>
      <w:r>
        <w:t xml:space="preserve"> 補助対象となる省エネ設備は？</w:t>
      </w:r>
    </w:p>
    <w:p w14:paraId="1B4BD704" w14:textId="77777777" w:rsidR="00621EE2" w:rsidRDefault="00621EE2" w:rsidP="00621EE2">
      <w:r>
        <w:rPr>
          <w:rFonts w:hint="eastAsia"/>
        </w:rPr>
        <w:t xml:space="preserve">　Ａ４</w:t>
      </w:r>
      <w:r>
        <w:t xml:space="preserve"> 次に掲げる設備が補助対象となる設備です。</w:t>
      </w:r>
    </w:p>
    <w:p w14:paraId="4784830E" w14:textId="77777777" w:rsidR="0016045F" w:rsidRDefault="00621EE2" w:rsidP="00621EE2">
      <w:pPr>
        <w:ind w:left="1275" w:hangingChars="529" w:hanging="1275"/>
      </w:pPr>
      <w:r>
        <w:rPr>
          <w:rFonts w:hint="eastAsia"/>
        </w:rPr>
        <w:t xml:space="preserve">　　　　①</w:t>
      </w:r>
      <w:r>
        <w:t xml:space="preserve"> </w:t>
      </w:r>
      <w:r w:rsidR="0016045F" w:rsidRPr="0016045F">
        <w:rPr>
          <w:rFonts w:hint="eastAsia"/>
        </w:rPr>
        <w:t>空調</w:t>
      </w:r>
      <w:r w:rsidR="0016045F">
        <w:rPr>
          <w:rFonts w:hint="eastAsia"/>
        </w:rPr>
        <w:t>・換気設備（エアコン、換気装置（熱交換型）、温風暖房機等）</w:t>
      </w:r>
    </w:p>
    <w:p w14:paraId="41A47851" w14:textId="77777777" w:rsidR="00621EE2" w:rsidRDefault="00621EE2" w:rsidP="00621EE2">
      <w:pPr>
        <w:ind w:left="1275" w:hangingChars="529" w:hanging="1275"/>
      </w:pPr>
      <w:r>
        <w:rPr>
          <w:rFonts w:hint="eastAsia"/>
        </w:rPr>
        <w:t xml:space="preserve">　　　　②</w:t>
      </w:r>
      <w:r>
        <w:t xml:space="preserve"> ＬＥＤ照明設備（人感センサー付きを含む）（既存設備を新たにＬＥＤ照明設備へ</w:t>
      </w:r>
      <w:r w:rsidR="00931B4F">
        <w:rPr>
          <w:rFonts w:hint="eastAsia"/>
        </w:rPr>
        <w:t>更新</w:t>
      </w:r>
      <w:r>
        <w:t>する場合に限る</w:t>
      </w:r>
      <w:r w:rsidR="0099425E">
        <w:rPr>
          <w:rFonts w:hint="eastAsia"/>
        </w:rPr>
        <w:t>。単なる電球等の交換は含まない。</w:t>
      </w:r>
      <w:r>
        <w:t>）</w:t>
      </w:r>
    </w:p>
    <w:p w14:paraId="5DA89929" w14:textId="77777777" w:rsidR="00621EE2" w:rsidRDefault="00621EE2" w:rsidP="00621EE2">
      <w:pPr>
        <w:ind w:left="1275" w:hangingChars="529" w:hanging="1275"/>
      </w:pPr>
      <w:r>
        <w:rPr>
          <w:rFonts w:hint="eastAsia"/>
        </w:rPr>
        <w:t xml:space="preserve">　　　　</w:t>
      </w:r>
      <w:r w:rsidR="0016045F">
        <w:rPr>
          <w:rFonts w:hint="eastAsia"/>
        </w:rPr>
        <w:t>③</w:t>
      </w:r>
      <w:r>
        <w:t xml:space="preserve"> </w:t>
      </w:r>
      <w:r w:rsidR="0099425E">
        <w:t>冷蔵・冷凍設備（業務用冷蔵・冷凍庫等）</w:t>
      </w:r>
    </w:p>
    <w:p w14:paraId="28089CA7" w14:textId="77777777" w:rsidR="00621EE2" w:rsidRDefault="00621EE2" w:rsidP="00621EE2">
      <w:pPr>
        <w:ind w:left="1275" w:hangingChars="529" w:hanging="1275"/>
      </w:pPr>
      <w:r>
        <w:rPr>
          <w:rFonts w:hint="eastAsia"/>
        </w:rPr>
        <w:t xml:space="preserve">　　　　</w:t>
      </w:r>
      <w:r w:rsidR="0016045F">
        <w:rPr>
          <w:rFonts w:hint="eastAsia"/>
        </w:rPr>
        <w:t>④</w:t>
      </w:r>
      <w:r>
        <w:t xml:space="preserve"> 恒温設備（チラー（冷却水循環装置）、ヒートポンプ式給湯器、高性能ボイ</w:t>
      </w:r>
      <w:r w:rsidR="0099425E">
        <w:rPr>
          <w:rFonts w:hint="eastAsia"/>
        </w:rPr>
        <w:t>ラ）</w:t>
      </w:r>
    </w:p>
    <w:p w14:paraId="6D6E7594" w14:textId="77777777" w:rsidR="00621EE2" w:rsidRDefault="00AE0C89" w:rsidP="00621EE2">
      <w:pPr>
        <w:ind w:left="1275" w:hangingChars="529" w:hanging="1275"/>
      </w:pPr>
      <w:r>
        <w:rPr>
          <w:rFonts w:hint="eastAsia"/>
        </w:rPr>
        <w:t xml:space="preserve">　　　　</w:t>
      </w:r>
      <w:r w:rsidR="0016045F">
        <w:rPr>
          <w:rFonts w:hint="eastAsia"/>
        </w:rPr>
        <w:t>⑤</w:t>
      </w:r>
      <w:r w:rsidR="00621EE2">
        <w:t xml:space="preserve"> 熱電併給設備（高効率コージェネレーション）</w:t>
      </w:r>
    </w:p>
    <w:p w14:paraId="41A19079" w14:textId="77777777" w:rsidR="00621EE2" w:rsidRDefault="00AE0C89" w:rsidP="00621EE2">
      <w:pPr>
        <w:ind w:left="1275" w:hangingChars="529" w:hanging="1275"/>
      </w:pPr>
      <w:r>
        <w:rPr>
          <w:rFonts w:hint="eastAsia"/>
        </w:rPr>
        <w:t xml:space="preserve">　　　　</w:t>
      </w:r>
      <w:r w:rsidR="0016045F">
        <w:rPr>
          <w:rFonts w:hint="eastAsia"/>
        </w:rPr>
        <w:t>⑥</w:t>
      </w:r>
      <w:r w:rsidR="00621EE2">
        <w:t xml:space="preserve"> 電気制御設備（変圧器、産業用モータ）</w:t>
      </w:r>
    </w:p>
    <w:p w14:paraId="6E304666" w14:textId="77777777" w:rsidR="00621EE2" w:rsidRDefault="00AE0C89" w:rsidP="00621EE2">
      <w:pPr>
        <w:ind w:left="1275" w:hangingChars="529" w:hanging="1275"/>
      </w:pPr>
      <w:r>
        <w:rPr>
          <w:rFonts w:hint="eastAsia"/>
        </w:rPr>
        <w:t xml:space="preserve">　　　　</w:t>
      </w:r>
      <w:r w:rsidR="0016045F">
        <w:rPr>
          <w:rFonts w:hint="eastAsia"/>
        </w:rPr>
        <w:t>⑦</w:t>
      </w:r>
      <w:r w:rsidR="00621EE2">
        <w:t xml:space="preserve"> 窓（</w:t>
      </w:r>
      <w:r>
        <w:t>Low</w:t>
      </w:r>
      <w:r w:rsidR="00621EE2">
        <w:t>-E複層ガラス、トリプルガラス、真空ガラス）（木製、樹脂製、アルミ木複合製又はアルミ樹脂複合製のサッシを含む）</w:t>
      </w:r>
    </w:p>
    <w:p w14:paraId="4D09AC18" w14:textId="77777777" w:rsidR="00621EE2" w:rsidRDefault="00AE0C89" w:rsidP="00621EE2">
      <w:pPr>
        <w:ind w:left="1275" w:hangingChars="529" w:hanging="1275"/>
      </w:pPr>
      <w:r>
        <w:rPr>
          <w:rFonts w:hint="eastAsia"/>
        </w:rPr>
        <w:t xml:space="preserve">　　　　※</w:t>
      </w:r>
      <w:r w:rsidR="00621EE2">
        <w:rPr>
          <w:rFonts w:hint="eastAsia"/>
        </w:rPr>
        <w:t>ただし、</w:t>
      </w:r>
      <w:r w:rsidR="00621EE2">
        <w:t>設備ごとに補助要件が異なりますので、詳細は補助金交付要綱</w:t>
      </w:r>
      <w:r>
        <w:rPr>
          <w:rFonts w:hint="eastAsia"/>
        </w:rPr>
        <w:t>別</w:t>
      </w:r>
      <w:r w:rsidR="00057233">
        <w:t>表</w:t>
      </w:r>
      <w:r w:rsidR="00057233">
        <w:rPr>
          <w:rFonts w:hint="eastAsia"/>
        </w:rPr>
        <w:t>２</w:t>
      </w:r>
      <w:r w:rsidR="00621EE2">
        <w:t>を確認してください。</w:t>
      </w:r>
    </w:p>
    <w:p w14:paraId="071BE412" w14:textId="77777777" w:rsidR="00211020" w:rsidRDefault="00211020" w:rsidP="00621EE2">
      <w:pPr>
        <w:ind w:left="1275" w:hangingChars="529" w:hanging="1275"/>
      </w:pPr>
    </w:p>
    <w:p w14:paraId="540947BA" w14:textId="77777777" w:rsidR="00211020" w:rsidRDefault="00211020" w:rsidP="00211020">
      <w:pPr>
        <w:spacing w:line="100" w:lineRule="exact"/>
        <w:ind w:left="1275" w:hangingChars="529" w:hanging="1275"/>
      </w:pPr>
    </w:p>
    <w:p w14:paraId="03118576" w14:textId="77777777" w:rsidR="00621EE2" w:rsidRDefault="00AE0C89" w:rsidP="00621EE2">
      <w:r>
        <w:rPr>
          <w:rFonts w:hint="eastAsia"/>
        </w:rPr>
        <w:t xml:space="preserve">　</w:t>
      </w:r>
      <w:r w:rsidR="00621EE2">
        <w:rPr>
          <w:rFonts w:hint="eastAsia"/>
        </w:rPr>
        <w:t>Ｑ５</w:t>
      </w:r>
      <w:r>
        <w:rPr>
          <w:rFonts w:hint="eastAsia"/>
        </w:rPr>
        <w:t xml:space="preserve"> </w:t>
      </w:r>
      <w:r w:rsidR="00621EE2">
        <w:t>省エネ設備の補助額の算出方法は？</w:t>
      </w:r>
    </w:p>
    <w:p w14:paraId="5239C001" w14:textId="77777777" w:rsidR="00621EE2" w:rsidRDefault="00AE0C89" w:rsidP="00621EE2">
      <w:r>
        <w:rPr>
          <w:rFonts w:hint="eastAsia"/>
        </w:rPr>
        <w:t xml:space="preserve">　</w:t>
      </w:r>
      <w:r w:rsidR="00621EE2">
        <w:rPr>
          <w:rFonts w:hint="eastAsia"/>
        </w:rPr>
        <w:t>Ａ５</w:t>
      </w:r>
      <w:r>
        <w:rPr>
          <w:rFonts w:hint="eastAsia"/>
        </w:rPr>
        <w:t xml:space="preserve"> </w:t>
      </w:r>
      <w:r w:rsidR="00621EE2">
        <w:t>補助率</w:t>
      </w:r>
      <w:r w:rsidR="003322BD">
        <w:rPr>
          <w:rFonts w:hint="eastAsia"/>
        </w:rPr>
        <w:t>等</w:t>
      </w:r>
      <w:r w:rsidR="00621EE2">
        <w:t>は下記のとおりです。</w:t>
      </w:r>
    </w:p>
    <w:p w14:paraId="0C87D2CA" w14:textId="782A15FA" w:rsidR="00167969" w:rsidRDefault="00167969" w:rsidP="00167969">
      <w:pPr>
        <w:ind w:left="708" w:hangingChars="294" w:hanging="708"/>
      </w:pPr>
      <w:r>
        <w:rPr>
          <w:rFonts w:hint="eastAsia"/>
        </w:rPr>
        <w:t xml:space="preserve">　　　 補助率　</w:t>
      </w:r>
      <w:r w:rsidR="001F08FC">
        <w:rPr>
          <w:rFonts w:hint="eastAsia"/>
        </w:rPr>
        <w:t>１</w:t>
      </w:r>
      <w:r>
        <w:rPr>
          <w:rFonts w:hint="eastAsia"/>
        </w:rPr>
        <w:t>／</w:t>
      </w:r>
      <w:r w:rsidR="001F08FC">
        <w:rPr>
          <w:rFonts w:hint="eastAsia"/>
        </w:rPr>
        <w:t>２</w:t>
      </w:r>
    </w:p>
    <w:p w14:paraId="51AE537E" w14:textId="77777777" w:rsidR="00167969" w:rsidRDefault="00167969" w:rsidP="00167969">
      <w:r>
        <w:rPr>
          <w:rFonts w:hint="eastAsia"/>
        </w:rPr>
        <w:t xml:space="preserve">　　　 下限額　３０万円（補助金額が3</w:t>
      </w:r>
      <w:r>
        <w:t>0万円を下回る場合は、補助対象外）</w:t>
      </w:r>
    </w:p>
    <w:p w14:paraId="27C5E6E3" w14:textId="77777777" w:rsidR="00167969" w:rsidRDefault="00167969" w:rsidP="00167969">
      <w:r>
        <w:rPr>
          <w:rFonts w:hint="eastAsia"/>
        </w:rPr>
        <w:t xml:space="preserve">　　　 上限額　２００万円（障害者支援施設、障害児入所施設）</w:t>
      </w:r>
    </w:p>
    <w:p w14:paraId="6E374B55" w14:textId="77777777" w:rsidR="00167969" w:rsidRDefault="00167969" w:rsidP="00167969">
      <w:r>
        <w:rPr>
          <w:rFonts w:hint="eastAsia"/>
        </w:rPr>
        <w:t xml:space="preserve">　　　 　　　　１００万円（共同生活援助</w:t>
      </w:r>
      <w:r w:rsidR="0073139B">
        <w:rPr>
          <w:rFonts w:hint="eastAsia"/>
        </w:rPr>
        <w:t>事業所</w:t>
      </w:r>
      <w:r>
        <w:rPr>
          <w:rFonts w:hint="eastAsia"/>
        </w:rPr>
        <w:t>）</w:t>
      </w:r>
    </w:p>
    <w:p w14:paraId="5A51F6E9" w14:textId="77777777" w:rsidR="00167969" w:rsidRDefault="00167969" w:rsidP="00621EE2">
      <w:r>
        <w:rPr>
          <w:rFonts w:hint="eastAsia"/>
        </w:rPr>
        <w:t xml:space="preserve">　　　　＜計算方法＞</w:t>
      </w:r>
    </w:p>
    <w:p w14:paraId="157A2C61" w14:textId="29471438" w:rsidR="003322BD" w:rsidRDefault="00167969" w:rsidP="00167969">
      <w:pPr>
        <w:ind w:left="993" w:hangingChars="412" w:hanging="993"/>
      </w:pPr>
      <w:r>
        <w:rPr>
          <w:rFonts w:hint="eastAsia"/>
        </w:rPr>
        <w:t xml:space="preserve">　</w:t>
      </w:r>
      <w:r w:rsidR="00AE0C89">
        <w:rPr>
          <w:rFonts w:hint="eastAsia"/>
        </w:rPr>
        <w:t xml:space="preserve">　　　　</w:t>
      </w:r>
      <w:r w:rsidR="003322BD" w:rsidRPr="003322BD">
        <w:rPr>
          <w:rFonts w:hint="eastAsia"/>
        </w:rPr>
        <w:t>総事業費から寄附金その他の収入額を控除した額と補助対象経費の実支出額とを比較して少ない方の額に</w:t>
      </w:r>
      <w:r w:rsidR="001F08FC">
        <w:rPr>
          <w:rFonts w:hint="eastAsia"/>
        </w:rPr>
        <w:t>２</w:t>
      </w:r>
      <w:r w:rsidR="003322BD" w:rsidRPr="003322BD">
        <w:rPr>
          <w:rFonts w:hint="eastAsia"/>
        </w:rPr>
        <w:t>分の</w:t>
      </w:r>
      <w:r w:rsidR="001F08FC">
        <w:rPr>
          <w:rFonts w:hint="eastAsia"/>
        </w:rPr>
        <w:t>１</w:t>
      </w:r>
      <w:r w:rsidR="003322BD" w:rsidRPr="003322BD">
        <w:rPr>
          <w:rFonts w:hint="eastAsia"/>
        </w:rPr>
        <w:t>を乗じて得た額（算出された額に千円未満の端数が生じた場合は、これを切り捨てた額）</w:t>
      </w:r>
    </w:p>
    <w:p w14:paraId="0B052FA7" w14:textId="77777777" w:rsidR="00621EE2" w:rsidRDefault="00AE0C89" w:rsidP="00621EE2">
      <w:r>
        <w:rPr>
          <w:rFonts w:hint="eastAsia"/>
        </w:rPr>
        <w:t xml:space="preserve">　　　　※事業の実施単位については、Ｑ６</w:t>
      </w:r>
      <w:r w:rsidR="00621EE2">
        <w:rPr>
          <w:rFonts w:hint="eastAsia"/>
        </w:rPr>
        <w:t>もご覧ください。</w:t>
      </w:r>
    </w:p>
    <w:p w14:paraId="6101C5CD" w14:textId="77777777" w:rsidR="00211020" w:rsidRDefault="00211020" w:rsidP="00211020">
      <w:pPr>
        <w:spacing w:line="100" w:lineRule="exact"/>
      </w:pPr>
    </w:p>
    <w:p w14:paraId="1C0E22CA" w14:textId="77777777" w:rsidR="00621EE2" w:rsidRDefault="00AE0C89" w:rsidP="00621EE2">
      <w:r>
        <w:rPr>
          <w:rFonts w:hint="eastAsia"/>
        </w:rPr>
        <w:t xml:space="preserve">　Ｑ６ </w:t>
      </w:r>
      <w:r w:rsidR="00621EE2">
        <w:t>事業を実施する単位は？</w:t>
      </w:r>
    </w:p>
    <w:p w14:paraId="655966A3" w14:textId="77777777" w:rsidR="00AE0C89" w:rsidRDefault="00AE0C89" w:rsidP="00AE0C89">
      <w:pPr>
        <w:ind w:left="566" w:hangingChars="235" w:hanging="566"/>
      </w:pPr>
      <w:r>
        <w:rPr>
          <w:rFonts w:hint="eastAsia"/>
        </w:rPr>
        <w:t xml:space="preserve">　Ａ６ </w:t>
      </w:r>
      <w:r w:rsidR="00621EE2">
        <w:t>事業は、</w:t>
      </w:r>
      <w:r w:rsidR="00D22C1A">
        <w:rPr>
          <w:rFonts w:hint="eastAsia"/>
        </w:rPr>
        <w:t>対象施設の区分</w:t>
      </w:r>
      <w:r w:rsidR="00621EE2">
        <w:t>ごとに実施してください</w:t>
      </w:r>
      <w:r>
        <w:rPr>
          <w:rFonts w:hint="eastAsia"/>
        </w:rPr>
        <w:t>。</w:t>
      </w:r>
    </w:p>
    <w:p w14:paraId="31C37174" w14:textId="77777777" w:rsidR="00621EE2" w:rsidRDefault="00AE0C89" w:rsidP="00AE0C89">
      <w:pPr>
        <w:ind w:left="708" w:hangingChars="294" w:hanging="708"/>
      </w:pPr>
      <w:r>
        <w:rPr>
          <w:rFonts w:hint="eastAsia"/>
        </w:rPr>
        <w:t xml:space="preserve">　　　 </w:t>
      </w:r>
      <w:r w:rsidR="00621EE2">
        <w:t>なお 、同一</w:t>
      </w:r>
      <w:r w:rsidR="00D22C1A">
        <w:rPr>
          <w:rFonts w:hint="eastAsia"/>
        </w:rPr>
        <w:t>施設区分で</w:t>
      </w:r>
      <w:r w:rsidR="00621EE2">
        <w:t>補助事業を実施する事業所等が複数所在する場合は、</w:t>
      </w:r>
      <w:r w:rsidR="00FA3904">
        <w:rPr>
          <w:rFonts w:hint="eastAsia"/>
        </w:rPr>
        <w:t>法人単位で複数事業所分をとりまとめて申請してください。同一施設区分で</w:t>
      </w:r>
      <w:r>
        <w:rPr>
          <w:rFonts w:hint="eastAsia"/>
        </w:rPr>
        <w:t>複数の事業所等が所在</w:t>
      </w:r>
      <w:r>
        <w:t>したとしても、上限額が事業所等の数に応じて引き上がるわけではあ</w:t>
      </w:r>
      <w:r>
        <w:rPr>
          <w:rFonts w:hint="eastAsia"/>
        </w:rPr>
        <w:t>りませんので、ご注意ください。</w:t>
      </w:r>
    </w:p>
    <w:p w14:paraId="31E43ABF" w14:textId="77777777" w:rsidR="00AE0C89" w:rsidRDefault="00213CD1" w:rsidP="00213CD1">
      <w:pPr>
        <w:ind w:left="708" w:hangingChars="294" w:hanging="708"/>
      </w:pPr>
      <w:r>
        <w:rPr>
          <w:rFonts w:hint="eastAsia"/>
        </w:rPr>
        <w:t xml:space="preserve">　　　</w:t>
      </w:r>
      <w:r w:rsidR="00AE0C89">
        <w:rPr>
          <w:rFonts w:hint="eastAsia"/>
        </w:rPr>
        <w:t>【例示】</w:t>
      </w:r>
    </w:p>
    <w:p w14:paraId="1BAE6F6E" w14:textId="77777777" w:rsidR="00AE0C89" w:rsidRDefault="00FA3904" w:rsidP="00213CD1">
      <w:pPr>
        <w:ind w:leftChars="353" w:left="851"/>
      </w:pPr>
      <w:r>
        <w:rPr>
          <w:rFonts w:hint="eastAsia"/>
        </w:rPr>
        <w:t xml:space="preserve">　</w:t>
      </w:r>
      <w:r w:rsidR="002321F2" w:rsidRPr="002321F2">
        <w:rPr>
          <w:rFonts w:hint="eastAsia"/>
        </w:rPr>
        <w:t>複数の障害者支援施設α、β、γを運営している</w:t>
      </w:r>
      <w:r>
        <w:rPr>
          <w:rFonts w:hint="eastAsia"/>
        </w:rPr>
        <w:t>法人Ａが、補助事業を</w:t>
      </w:r>
      <w:r w:rsidR="00BC019C">
        <w:rPr>
          <w:rFonts w:hint="eastAsia"/>
        </w:rPr>
        <w:t>α、β</w:t>
      </w:r>
      <w:r>
        <w:rPr>
          <w:rFonts w:hint="eastAsia"/>
        </w:rPr>
        <w:t>で実施する場合</w:t>
      </w:r>
      <w:r w:rsidR="002321F2">
        <w:rPr>
          <w:rFonts w:hint="eastAsia"/>
        </w:rPr>
        <w:t>は</w:t>
      </w:r>
      <w:r>
        <w:rPr>
          <w:rFonts w:hint="eastAsia"/>
        </w:rPr>
        <w:t>、申請者は法人Ａ</w:t>
      </w:r>
      <w:r w:rsidR="002321F2">
        <w:rPr>
          <w:rFonts w:hint="eastAsia"/>
        </w:rPr>
        <w:t>となり</w:t>
      </w:r>
      <w:r>
        <w:rPr>
          <w:rFonts w:hint="eastAsia"/>
        </w:rPr>
        <w:t>、補助額は</w:t>
      </w:r>
      <w:r w:rsidR="00BC019C">
        <w:rPr>
          <w:rFonts w:hint="eastAsia"/>
        </w:rPr>
        <w:t>α</w:t>
      </w:r>
      <w:r>
        <w:rPr>
          <w:rFonts w:hint="eastAsia"/>
        </w:rPr>
        <w:t>と</w:t>
      </w:r>
      <w:r w:rsidR="00BC019C">
        <w:rPr>
          <w:rFonts w:hint="eastAsia"/>
        </w:rPr>
        <w:t>β</w:t>
      </w:r>
      <w:r>
        <w:rPr>
          <w:rFonts w:hint="eastAsia"/>
        </w:rPr>
        <w:t>の合算事業費</w:t>
      </w:r>
      <w:r w:rsidR="00BC019C">
        <w:rPr>
          <w:rFonts w:hint="eastAsia"/>
        </w:rPr>
        <w:t>から求め、上限額・下限額は、</w:t>
      </w:r>
      <w:r>
        <w:rPr>
          <w:rFonts w:hint="eastAsia"/>
        </w:rPr>
        <w:t>こ</w:t>
      </w:r>
      <w:r w:rsidR="002321F2">
        <w:rPr>
          <w:rFonts w:hint="eastAsia"/>
        </w:rPr>
        <w:t>の合算事業費から算出した補助額</w:t>
      </w:r>
      <w:r w:rsidR="00ED27C0">
        <w:rPr>
          <w:rFonts w:hint="eastAsia"/>
        </w:rPr>
        <w:t>に適用されます。</w:t>
      </w:r>
    </w:p>
    <w:p w14:paraId="0DF591BA" w14:textId="77777777" w:rsidR="006E504D" w:rsidRPr="00057233" w:rsidRDefault="006E504D" w:rsidP="006E504D">
      <w:pPr>
        <w:spacing w:line="100" w:lineRule="exact"/>
        <w:ind w:left="708" w:hangingChars="294" w:hanging="708"/>
      </w:pPr>
    </w:p>
    <w:p w14:paraId="20E439FB" w14:textId="77777777" w:rsidR="006E504D" w:rsidRPr="006E504D" w:rsidRDefault="006E504D" w:rsidP="006E504D">
      <w:r>
        <w:rPr>
          <w:rFonts w:hint="eastAsia"/>
        </w:rPr>
        <w:t xml:space="preserve">　Ｑ７</w:t>
      </w:r>
      <w:r w:rsidRPr="006E504D">
        <w:rPr>
          <w:rFonts w:hint="eastAsia"/>
        </w:rPr>
        <w:t xml:space="preserve"> 一法人が施設区分の異なる補助事業を申請することができますか</w:t>
      </w:r>
      <w:r w:rsidRPr="006E504D">
        <w:t>？</w:t>
      </w:r>
    </w:p>
    <w:p w14:paraId="6E910881" w14:textId="77777777" w:rsidR="006E504D" w:rsidRPr="006E504D" w:rsidRDefault="006E504D" w:rsidP="006E504D">
      <w:pPr>
        <w:ind w:left="566" w:hangingChars="235" w:hanging="566"/>
      </w:pPr>
      <w:r>
        <w:rPr>
          <w:rFonts w:hint="eastAsia"/>
        </w:rPr>
        <w:t xml:space="preserve">　Ａ７</w:t>
      </w:r>
      <w:r w:rsidRPr="006E504D">
        <w:rPr>
          <w:rFonts w:hint="eastAsia"/>
        </w:rPr>
        <w:t xml:space="preserve"> 可能です。</w:t>
      </w:r>
    </w:p>
    <w:p w14:paraId="4D003127" w14:textId="77777777" w:rsidR="006E504D" w:rsidRPr="006E504D" w:rsidRDefault="006E504D" w:rsidP="006E504D">
      <w:pPr>
        <w:ind w:left="708" w:hangingChars="294" w:hanging="708"/>
      </w:pPr>
      <w:r w:rsidRPr="006E504D">
        <w:rPr>
          <w:rFonts w:hint="eastAsia"/>
        </w:rPr>
        <w:t xml:space="preserve">　　　【例示】</w:t>
      </w:r>
    </w:p>
    <w:p w14:paraId="1B6A7B6A" w14:textId="77777777" w:rsidR="00FA3904" w:rsidRDefault="00FA3904" w:rsidP="00213CD1">
      <w:pPr>
        <w:ind w:leftChars="353" w:left="851"/>
      </w:pPr>
      <w:r>
        <w:rPr>
          <w:rFonts w:hint="eastAsia"/>
        </w:rPr>
        <w:t xml:space="preserve">　</w:t>
      </w:r>
      <w:r w:rsidR="002321F2">
        <w:rPr>
          <w:rFonts w:hint="eastAsia"/>
        </w:rPr>
        <w:t>障害者支援施設δ、εと共同生活援助λ、μを運営する</w:t>
      </w:r>
      <w:r>
        <w:rPr>
          <w:rFonts w:hint="eastAsia"/>
        </w:rPr>
        <w:t>法人Ｂが、</w:t>
      </w:r>
      <w:r w:rsidR="00BC019C">
        <w:rPr>
          <w:rFonts w:hint="eastAsia"/>
        </w:rPr>
        <w:t>すべての</w:t>
      </w:r>
      <w:r w:rsidR="002321F2">
        <w:rPr>
          <w:rFonts w:hint="eastAsia"/>
        </w:rPr>
        <w:t>運営</w:t>
      </w:r>
      <w:r w:rsidR="00BC019C">
        <w:rPr>
          <w:rFonts w:hint="eastAsia"/>
        </w:rPr>
        <w:t>施設で補助事業を実施する場合</w:t>
      </w:r>
      <w:r w:rsidR="002321F2">
        <w:rPr>
          <w:rFonts w:hint="eastAsia"/>
        </w:rPr>
        <w:t>は</w:t>
      </w:r>
      <w:r w:rsidR="00BC019C">
        <w:rPr>
          <w:rFonts w:hint="eastAsia"/>
        </w:rPr>
        <w:t>、</w:t>
      </w:r>
      <w:r w:rsidR="002321F2">
        <w:rPr>
          <w:rFonts w:hint="eastAsia"/>
        </w:rPr>
        <w:t>申請者は</w:t>
      </w:r>
      <w:r w:rsidR="00BC019C">
        <w:rPr>
          <w:rFonts w:hint="eastAsia"/>
        </w:rPr>
        <w:t>法人Ｂ</w:t>
      </w:r>
      <w:r w:rsidR="002321F2">
        <w:rPr>
          <w:rFonts w:hint="eastAsia"/>
        </w:rPr>
        <w:t>となりますが、</w:t>
      </w:r>
      <w:r w:rsidR="00BC019C">
        <w:rPr>
          <w:rFonts w:hint="eastAsia"/>
        </w:rPr>
        <w:t>δとεの障害者支援施設と</w:t>
      </w:r>
      <w:r>
        <w:rPr>
          <w:rFonts w:hint="eastAsia"/>
        </w:rPr>
        <w:t>、</w:t>
      </w:r>
      <w:r w:rsidR="00BC019C">
        <w:rPr>
          <w:rFonts w:hint="eastAsia"/>
        </w:rPr>
        <w:t>λとμの共同生活援助</w:t>
      </w:r>
      <w:r w:rsidR="003322BD">
        <w:rPr>
          <w:rFonts w:hint="eastAsia"/>
        </w:rPr>
        <w:t>の</w:t>
      </w:r>
      <w:r w:rsidR="002321F2">
        <w:rPr>
          <w:rFonts w:hint="eastAsia"/>
        </w:rPr>
        <w:t>それぞれで</w:t>
      </w:r>
      <w:r w:rsidR="003322BD">
        <w:rPr>
          <w:rFonts w:hint="eastAsia"/>
        </w:rPr>
        <w:t>申請ができます。ただし、それぞれの申請の上限額・下限額は、各施設</w:t>
      </w:r>
      <w:r w:rsidR="00BC019C">
        <w:rPr>
          <w:rFonts w:hint="eastAsia"/>
        </w:rPr>
        <w:t>区分ごと</w:t>
      </w:r>
      <w:r w:rsidR="002321F2">
        <w:rPr>
          <w:rFonts w:hint="eastAsia"/>
        </w:rPr>
        <w:t>のものが適用され</w:t>
      </w:r>
      <w:r w:rsidR="00BC019C">
        <w:rPr>
          <w:rFonts w:hint="eastAsia"/>
        </w:rPr>
        <w:t>ます。この場合、補助額の最大は、障害者支援施設で200万円、共同生活援助で100万円となり、合計300万円となります。</w:t>
      </w:r>
    </w:p>
    <w:p w14:paraId="5F0D479B" w14:textId="77777777" w:rsidR="0016045F" w:rsidRPr="00FA3904" w:rsidRDefault="0016045F" w:rsidP="00213CD1">
      <w:pPr>
        <w:ind w:leftChars="353" w:left="851"/>
      </w:pPr>
    </w:p>
    <w:p w14:paraId="1B80E4B2" w14:textId="77777777" w:rsidR="00211020" w:rsidRDefault="00211020" w:rsidP="00211020">
      <w:pPr>
        <w:spacing w:line="100" w:lineRule="exact"/>
        <w:ind w:leftChars="353" w:left="851"/>
      </w:pPr>
    </w:p>
    <w:p w14:paraId="3AD23CE8" w14:textId="77777777" w:rsidR="00621EE2" w:rsidRDefault="006E504D" w:rsidP="00213CD1">
      <w:pPr>
        <w:ind w:left="708" w:hangingChars="294" w:hanging="708"/>
      </w:pPr>
      <w:r>
        <w:rPr>
          <w:rFonts w:hint="eastAsia"/>
        </w:rPr>
        <w:lastRenderedPageBreak/>
        <w:t xml:space="preserve">　Ｑ８</w:t>
      </w:r>
      <w:r w:rsidR="00621EE2">
        <w:t xml:space="preserve"> 本補助金を活用して、省エネ設備を複数同時に更新することは可能か？</w:t>
      </w:r>
    </w:p>
    <w:p w14:paraId="2E776B9F" w14:textId="77777777" w:rsidR="00621EE2" w:rsidRDefault="006E504D" w:rsidP="00213CD1">
      <w:pPr>
        <w:ind w:left="708" w:hangingChars="294" w:hanging="708"/>
      </w:pPr>
      <w:r>
        <w:rPr>
          <w:rFonts w:hint="eastAsia"/>
        </w:rPr>
        <w:t xml:space="preserve">　Ａ８</w:t>
      </w:r>
      <w:r w:rsidR="00621EE2">
        <w:t xml:space="preserve"> 可能です。</w:t>
      </w:r>
    </w:p>
    <w:p w14:paraId="36687659" w14:textId="77777777" w:rsidR="00621EE2" w:rsidRDefault="00213CD1" w:rsidP="00213CD1">
      <w:pPr>
        <w:ind w:left="708" w:hangingChars="294" w:hanging="708"/>
      </w:pPr>
      <w:r>
        <w:rPr>
          <w:rFonts w:hint="eastAsia"/>
        </w:rPr>
        <w:t xml:space="preserve">　　　 </w:t>
      </w:r>
      <w:r w:rsidR="00621EE2">
        <w:rPr>
          <w:rFonts w:hint="eastAsia"/>
        </w:rPr>
        <w:t>ただし、補助下限額</w:t>
      </w:r>
      <w:r w:rsidR="00621EE2">
        <w:t>及び補助上限額は変わりません。</w:t>
      </w:r>
    </w:p>
    <w:p w14:paraId="60910806" w14:textId="77777777" w:rsidR="00211020" w:rsidRDefault="00213CD1" w:rsidP="00213CD1">
      <w:pPr>
        <w:ind w:left="708" w:hangingChars="294" w:hanging="708"/>
      </w:pPr>
      <w:r>
        <w:rPr>
          <w:rFonts w:hint="eastAsia"/>
        </w:rPr>
        <w:t xml:space="preserve">　　　 </w:t>
      </w:r>
      <w:r w:rsidR="00621EE2">
        <w:rPr>
          <w:rFonts w:hint="eastAsia"/>
        </w:rPr>
        <w:t>また、申請は同一</w:t>
      </w:r>
      <w:r w:rsidR="00057233">
        <w:rPr>
          <w:rFonts w:hint="eastAsia"/>
        </w:rPr>
        <w:t>の施設区分単位</w:t>
      </w:r>
      <w:r w:rsidR="00621EE2">
        <w:rPr>
          <w:rFonts w:hint="eastAsia"/>
        </w:rPr>
        <w:t>で１回限りです。</w:t>
      </w:r>
    </w:p>
    <w:p w14:paraId="36EDCA43" w14:textId="77777777" w:rsidR="00211020" w:rsidRPr="00057233" w:rsidRDefault="00211020" w:rsidP="00211020">
      <w:pPr>
        <w:spacing w:line="100" w:lineRule="exact"/>
        <w:ind w:left="708" w:hangingChars="294" w:hanging="708"/>
      </w:pPr>
    </w:p>
    <w:p w14:paraId="5B753E63" w14:textId="77777777" w:rsidR="00621EE2" w:rsidRDefault="006E504D" w:rsidP="00621EE2">
      <w:r>
        <w:rPr>
          <w:rFonts w:hint="eastAsia"/>
        </w:rPr>
        <w:t xml:space="preserve">　Ｑ９</w:t>
      </w:r>
      <w:r w:rsidR="00621EE2">
        <w:t xml:space="preserve"> 現在、設備導入工事をしているが、補助の対象となるか？</w:t>
      </w:r>
    </w:p>
    <w:p w14:paraId="3BE731D5" w14:textId="77777777" w:rsidR="00621EE2" w:rsidRDefault="00213CD1" w:rsidP="00621EE2">
      <w:r>
        <w:rPr>
          <w:rFonts w:hint="eastAsia"/>
        </w:rPr>
        <w:t xml:space="preserve">　</w:t>
      </w:r>
      <w:r w:rsidR="00621EE2">
        <w:rPr>
          <w:rFonts w:hint="eastAsia"/>
        </w:rPr>
        <w:t>Ａ</w:t>
      </w:r>
      <w:r w:rsidR="006E504D">
        <w:rPr>
          <w:rFonts w:hint="eastAsia"/>
        </w:rPr>
        <w:t>９</w:t>
      </w:r>
      <w:r w:rsidR="00621EE2">
        <w:t xml:space="preserve"> 補助の対象となる事業は、未着手のものに限ります。</w:t>
      </w:r>
    </w:p>
    <w:p w14:paraId="2F6F985D" w14:textId="77777777" w:rsidR="00621EE2" w:rsidRDefault="00213CD1" w:rsidP="00213CD1">
      <w:pPr>
        <w:ind w:left="708" w:hangingChars="294" w:hanging="708"/>
      </w:pPr>
      <w:r>
        <w:rPr>
          <w:rFonts w:hint="eastAsia"/>
        </w:rPr>
        <w:t xml:space="preserve">　　　</w:t>
      </w:r>
      <w:r w:rsidR="00211020">
        <w:rPr>
          <w:rFonts w:hint="eastAsia"/>
        </w:rPr>
        <w:t xml:space="preserve"> </w:t>
      </w:r>
      <w:r w:rsidR="00057233">
        <w:rPr>
          <w:rFonts w:hint="eastAsia"/>
        </w:rPr>
        <w:t>なお、補助事業の実施にあ</w:t>
      </w:r>
      <w:r w:rsidR="00621EE2">
        <w:rPr>
          <w:rFonts w:hint="eastAsia"/>
        </w:rPr>
        <w:t>たっては、交付決定後に事業に着手するようにしてください。</w:t>
      </w:r>
    </w:p>
    <w:p w14:paraId="6734F569" w14:textId="77777777" w:rsidR="00211020" w:rsidRDefault="00211020" w:rsidP="00211020">
      <w:pPr>
        <w:spacing w:line="-100" w:lineRule="auto"/>
        <w:ind w:left="708" w:hangingChars="294" w:hanging="708"/>
      </w:pPr>
    </w:p>
    <w:p w14:paraId="75B79DE0" w14:textId="77777777" w:rsidR="00621EE2" w:rsidRDefault="00213CD1" w:rsidP="00621EE2">
      <w:r>
        <w:rPr>
          <w:rFonts w:hint="eastAsia"/>
        </w:rPr>
        <w:t xml:space="preserve">　</w:t>
      </w:r>
      <w:r w:rsidR="00621EE2">
        <w:rPr>
          <w:rFonts w:hint="eastAsia"/>
        </w:rPr>
        <w:t>Ｑ</w:t>
      </w:r>
      <w:r w:rsidR="006E504D">
        <w:rPr>
          <w:rFonts w:hint="eastAsia"/>
        </w:rPr>
        <w:t>１０</w:t>
      </w:r>
      <w:r w:rsidR="00621EE2">
        <w:t xml:space="preserve"> 「事業の着手」とは、何をもって「着手」とするのか？</w:t>
      </w:r>
    </w:p>
    <w:p w14:paraId="20308753" w14:textId="77777777" w:rsidR="00621EE2" w:rsidRDefault="00213CD1" w:rsidP="003D4D08">
      <w:pPr>
        <w:ind w:left="708" w:hangingChars="294" w:hanging="708"/>
      </w:pPr>
      <w:r>
        <w:rPr>
          <w:rFonts w:hint="eastAsia"/>
        </w:rPr>
        <w:t xml:space="preserve">　</w:t>
      </w:r>
      <w:r w:rsidR="00621EE2">
        <w:rPr>
          <w:rFonts w:hint="eastAsia"/>
        </w:rPr>
        <w:t>Ａ</w:t>
      </w:r>
      <w:r w:rsidR="006E504D">
        <w:rPr>
          <w:rFonts w:hint="eastAsia"/>
        </w:rPr>
        <w:t>１０</w:t>
      </w:r>
      <w:r w:rsidR="00621EE2">
        <w:t xml:space="preserve"> 対象設備の購入や取付け等を施工業者へ申し込むこと</w:t>
      </w:r>
      <w:r w:rsidR="00211020">
        <w:t>をもって、</w:t>
      </w:r>
      <w:r w:rsidR="00621EE2">
        <w:t>着手とします。</w:t>
      </w:r>
    </w:p>
    <w:p w14:paraId="00C432D4" w14:textId="77777777" w:rsidR="00211020" w:rsidRPr="006E504D" w:rsidRDefault="00211020" w:rsidP="00211020">
      <w:pPr>
        <w:spacing w:line="-100" w:lineRule="auto"/>
        <w:ind w:left="708" w:hangingChars="294" w:hanging="708"/>
      </w:pPr>
    </w:p>
    <w:p w14:paraId="01DEA0EC" w14:textId="77777777" w:rsidR="00621EE2" w:rsidRDefault="006E504D" w:rsidP="00621EE2">
      <w:r>
        <w:rPr>
          <w:rFonts w:hint="eastAsia"/>
        </w:rPr>
        <w:t xml:space="preserve">　Ｑ１１</w:t>
      </w:r>
      <w:r w:rsidR="00621EE2">
        <w:t xml:space="preserve"> 「事業の完了」とは、何をもって「完了」とするのか？</w:t>
      </w:r>
    </w:p>
    <w:p w14:paraId="54D03029" w14:textId="77777777" w:rsidR="00621EE2" w:rsidRDefault="006E504D" w:rsidP="00E16C66">
      <w:pPr>
        <w:ind w:left="851" w:hangingChars="353" w:hanging="851"/>
      </w:pPr>
      <w:r>
        <w:rPr>
          <w:rFonts w:hint="eastAsia"/>
        </w:rPr>
        <w:t xml:space="preserve">　Ａ１１</w:t>
      </w:r>
      <w:r w:rsidR="00621EE2">
        <w:t xml:space="preserve"> </w:t>
      </w:r>
      <w:r w:rsidR="00E16C66">
        <w:rPr>
          <w:rFonts w:hint="eastAsia"/>
        </w:rPr>
        <w:t>設備等の設置完了と</w:t>
      </w:r>
      <w:r w:rsidR="00621EE2">
        <w:t>設備設置等を行う施工業者への支払い完了をもって、</w:t>
      </w:r>
      <w:r w:rsidR="00E16C66">
        <w:rPr>
          <w:rFonts w:hint="eastAsia"/>
        </w:rPr>
        <w:t>事業の</w:t>
      </w:r>
      <w:r w:rsidR="00621EE2">
        <w:t>完了とします。</w:t>
      </w:r>
    </w:p>
    <w:p w14:paraId="51D48399" w14:textId="04435BAA" w:rsidR="00621EE2" w:rsidRDefault="003D4D08" w:rsidP="003D4D08">
      <w:pPr>
        <w:ind w:left="993" w:hangingChars="412" w:hanging="993"/>
      </w:pPr>
      <w:r>
        <w:rPr>
          <w:rFonts w:hint="eastAsia"/>
        </w:rPr>
        <w:t xml:space="preserve">　　　　 </w:t>
      </w:r>
      <w:r w:rsidR="00D22C1A">
        <w:rPr>
          <w:rFonts w:hint="eastAsia"/>
        </w:rPr>
        <w:t>なお、</w:t>
      </w:r>
      <w:r w:rsidR="00621EE2">
        <w:rPr>
          <w:rFonts w:hint="eastAsia"/>
        </w:rPr>
        <w:t>事業の完了は令和</w:t>
      </w:r>
      <w:r w:rsidR="001F08FC">
        <w:rPr>
          <w:rFonts w:hint="eastAsia"/>
        </w:rPr>
        <w:t>７</w:t>
      </w:r>
      <w:r w:rsidR="00621EE2">
        <w:rPr>
          <w:rFonts w:hint="eastAsia"/>
        </w:rPr>
        <w:t>年２月末日までになるよう計画してください。</w:t>
      </w:r>
    </w:p>
    <w:p w14:paraId="60C968FC" w14:textId="77777777" w:rsidR="00211020" w:rsidRDefault="00211020" w:rsidP="00211020">
      <w:pPr>
        <w:spacing w:line="-100" w:lineRule="auto"/>
        <w:ind w:left="993" w:hangingChars="412" w:hanging="993"/>
      </w:pPr>
    </w:p>
    <w:p w14:paraId="29CD74AC" w14:textId="77777777" w:rsidR="00621EE2" w:rsidRDefault="006E504D" w:rsidP="00621EE2">
      <w:r>
        <w:rPr>
          <w:rFonts w:hint="eastAsia"/>
        </w:rPr>
        <w:t xml:space="preserve">　Ｑ１２</w:t>
      </w:r>
      <w:r w:rsidR="00621EE2">
        <w:t xml:space="preserve"> 国や県、市町村等からの補助がある場合、この補助も併せて受けられるのか？</w:t>
      </w:r>
    </w:p>
    <w:p w14:paraId="4A01BE41" w14:textId="77777777" w:rsidR="00621EE2" w:rsidRDefault="006E504D" w:rsidP="003D4D08">
      <w:pPr>
        <w:ind w:left="993" w:hangingChars="412" w:hanging="993"/>
      </w:pPr>
      <w:r>
        <w:rPr>
          <w:rFonts w:hint="eastAsia"/>
        </w:rPr>
        <w:t xml:space="preserve">　Ａ１２</w:t>
      </w:r>
      <w:r w:rsidR="003D4D08">
        <w:rPr>
          <w:rFonts w:hint="eastAsia"/>
        </w:rPr>
        <w:t xml:space="preserve"> </w:t>
      </w:r>
      <w:r w:rsidR="00621EE2">
        <w:t>本補助金以外の補助金、負担金その他相当の反対給付を受けない給付金との併用はできません。</w:t>
      </w:r>
    </w:p>
    <w:p w14:paraId="3FECA04D" w14:textId="77777777" w:rsidR="00211020" w:rsidRPr="006E504D" w:rsidRDefault="00211020" w:rsidP="00211020">
      <w:pPr>
        <w:spacing w:line="-100" w:lineRule="auto"/>
        <w:ind w:left="993" w:hangingChars="412" w:hanging="993"/>
      </w:pPr>
    </w:p>
    <w:p w14:paraId="73CE77E5" w14:textId="77777777" w:rsidR="00621EE2" w:rsidRDefault="006E504D" w:rsidP="00621EE2">
      <w:r>
        <w:rPr>
          <w:rFonts w:hint="eastAsia"/>
        </w:rPr>
        <w:t xml:space="preserve">　Ｑ１３</w:t>
      </w:r>
      <w:r w:rsidR="00621EE2">
        <w:t xml:space="preserve"> 導入設備が中古品の場合でも、補助対象となるか？</w:t>
      </w:r>
    </w:p>
    <w:p w14:paraId="52DA88CC" w14:textId="77777777" w:rsidR="00621EE2" w:rsidRDefault="006E504D" w:rsidP="003D4D08">
      <w:pPr>
        <w:ind w:left="993" w:hangingChars="412" w:hanging="993"/>
      </w:pPr>
      <w:r>
        <w:rPr>
          <w:rFonts w:hint="eastAsia"/>
        </w:rPr>
        <w:t xml:space="preserve">　Ａ１３</w:t>
      </w:r>
      <w:r w:rsidR="00621EE2">
        <w:t xml:space="preserve"> 中古品の場合、性能値を客観的に検証することが困難であることから、補助対象としていません。</w:t>
      </w:r>
    </w:p>
    <w:p w14:paraId="24BED6A6" w14:textId="77777777" w:rsidR="00211020" w:rsidRPr="006E504D" w:rsidRDefault="00211020" w:rsidP="00211020">
      <w:pPr>
        <w:spacing w:line="-100" w:lineRule="auto"/>
        <w:ind w:left="993" w:hangingChars="412" w:hanging="993"/>
      </w:pPr>
    </w:p>
    <w:p w14:paraId="483D5E4B" w14:textId="77777777" w:rsidR="00621EE2" w:rsidRDefault="006E504D" w:rsidP="003D4D08">
      <w:pPr>
        <w:ind w:left="993" w:hangingChars="412" w:hanging="993"/>
      </w:pPr>
      <w:r>
        <w:rPr>
          <w:rFonts w:hint="eastAsia"/>
        </w:rPr>
        <w:t xml:space="preserve">　Ｑ１４</w:t>
      </w:r>
      <w:r w:rsidR="00621EE2">
        <w:t xml:space="preserve"> 新築又は増築する場合に補助対象となるか？</w:t>
      </w:r>
    </w:p>
    <w:p w14:paraId="755741BA" w14:textId="77777777" w:rsidR="00621EE2" w:rsidRDefault="006E504D" w:rsidP="003D4D08">
      <w:pPr>
        <w:ind w:left="993" w:hangingChars="412" w:hanging="993"/>
      </w:pPr>
      <w:r>
        <w:rPr>
          <w:rFonts w:hint="eastAsia"/>
        </w:rPr>
        <w:t xml:space="preserve">　Ａ１４</w:t>
      </w:r>
      <w:r w:rsidR="00621EE2">
        <w:t xml:space="preserve"> 新築又は増築する事業所等に導入する設備は、補助対象となりません。</w:t>
      </w:r>
    </w:p>
    <w:p w14:paraId="2F817EA6" w14:textId="77777777" w:rsidR="00211020" w:rsidRPr="006E504D" w:rsidRDefault="00211020" w:rsidP="00211020">
      <w:pPr>
        <w:spacing w:line="-100" w:lineRule="auto"/>
        <w:ind w:left="993" w:hangingChars="412" w:hanging="993"/>
      </w:pPr>
    </w:p>
    <w:p w14:paraId="15E4665F" w14:textId="77777777" w:rsidR="00621EE2" w:rsidRDefault="006E504D" w:rsidP="00621EE2">
      <w:r>
        <w:rPr>
          <w:rFonts w:hint="eastAsia"/>
        </w:rPr>
        <w:t xml:space="preserve">　Ｑ１５</w:t>
      </w:r>
      <w:r w:rsidR="00621EE2">
        <w:t xml:space="preserve"> リース契約による設備導入は、補助対象となるか？</w:t>
      </w:r>
    </w:p>
    <w:p w14:paraId="76380999" w14:textId="77777777" w:rsidR="00621EE2" w:rsidRDefault="006E504D" w:rsidP="00621EE2">
      <w:r>
        <w:rPr>
          <w:rFonts w:hint="eastAsia"/>
        </w:rPr>
        <w:t xml:space="preserve">　Ａ１５</w:t>
      </w:r>
      <w:r w:rsidR="00621EE2">
        <w:t xml:space="preserve"> 補助対象となりません。</w:t>
      </w:r>
    </w:p>
    <w:p w14:paraId="5ED53089" w14:textId="77777777" w:rsidR="00211020" w:rsidRPr="006E504D" w:rsidRDefault="00211020" w:rsidP="00211020">
      <w:pPr>
        <w:spacing w:line="-100" w:lineRule="auto"/>
      </w:pPr>
    </w:p>
    <w:p w14:paraId="33B3DEA6" w14:textId="77777777" w:rsidR="00621EE2" w:rsidRDefault="006E504D" w:rsidP="00621EE2">
      <w:r>
        <w:rPr>
          <w:rFonts w:hint="eastAsia"/>
        </w:rPr>
        <w:t xml:space="preserve">　Ｑ１６</w:t>
      </w:r>
      <w:r w:rsidR="00621EE2">
        <w:t xml:space="preserve"> 事業所等を賃貸借契約により利用している場合には、補助対象となるか？</w:t>
      </w:r>
    </w:p>
    <w:p w14:paraId="167148D8" w14:textId="77777777" w:rsidR="00E16C66" w:rsidRPr="006E504D" w:rsidRDefault="006E504D" w:rsidP="00E16C66">
      <w:pPr>
        <w:ind w:left="993" w:hangingChars="412" w:hanging="993"/>
      </w:pPr>
      <w:r>
        <w:rPr>
          <w:rFonts w:hint="eastAsia"/>
        </w:rPr>
        <w:t xml:space="preserve">　Ａ１６</w:t>
      </w:r>
      <w:r w:rsidR="00621EE2">
        <w:t xml:space="preserve"> </w:t>
      </w:r>
      <w:r w:rsidR="003D4D08">
        <w:t>補助対象となり</w:t>
      </w:r>
      <w:r w:rsidR="003D4D08">
        <w:rPr>
          <w:rFonts w:hint="eastAsia"/>
        </w:rPr>
        <w:t>ま</w:t>
      </w:r>
      <w:r w:rsidR="00057233">
        <w:rPr>
          <w:rFonts w:hint="eastAsia"/>
        </w:rPr>
        <w:t>せん</w:t>
      </w:r>
      <w:r w:rsidR="003D4D08">
        <w:rPr>
          <w:rFonts w:hint="eastAsia"/>
        </w:rPr>
        <w:t>。</w:t>
      </w:r>
    </w:p>
    <w:p w14:paraId="13044556" w14:textId="77777777" w:rsidR="00E16C66" w:rsidRDefault="00E16C66" w:rsidP="00621EE2">
      <w:pPr>
        <w:rPr>
          <w:rFonts w:ascii="ＭＳ ゴシック" w:eastAsia="ＭＳ ゴシック" w:hAnsi="ＭＳ ゴシック"/>
        </w:rPr>
      </w:pPr>
    </w:p>
    <w:p w14:paraId="25E4B6EE" w14:textId="77777777" w:rsidR="00E16C66" w:rsidRDefault="00E16C66" w:rsidP="00621EE2">
      <w:pPr>
        <w:rPr>
          <w:rFonts w:ascii="ＭＳ ゴシック" w:eastAsia="ＭＳ ゴシック" w:hAnsi="ＭＳ ゴシック"/>
        </w:rPr>
      </w:pPr>
    </w:p>
    <w:p w14:paraId="524A9543" w14:textId="77777777" w:rsidR="00E16C66" w:rsidRDefault="00E16C66" w:rsidP="00621EE2">
      <w:pPr>
        <w:rPr>
          <w:rFonts w:ascii="ＭＳ ゴシック" w:eastAsia="ＭＳ ゴシック" w:hAnsi="ＭＳ ゴシック"/>
        </w:rPr>
      </w:pPr>
    </w:p>
    <w:p w14:paraId="124D0C26" w14:textId="77777777" w:rsidR="00E16C66" w:rsidRDefault="00E16C66" w:rsidP="00621EE2">
      <w:pPr>
        <w:rPr>
          <w:rFonts w:ascii="ＭＳ ゴシック" w:eastAsia="ＭＳ ゴシック" w:hAnsi="ＭＳ ゴシック"/>
        </w:rPr>
      </w:pPr>
    </w:p>
    <w:p w14:paraId="30D7DB5B" w14:textId="77777777" w:rsidR="00621EE2" w:rsidRPr="005F2829" w:rsidRDefault="00621EE2" w:rsidP="00621EE2">
      <w:pPr>
        <w:rPr>
          <w:rFonts w:ascii="ＭＳ ゴシック" w:eastAsia="ＭＳ ゴシック" w:hAnsi="ＭＳ ゴシック"/>
        </w:rPr>
      </w:pPr>
      <w:r w:rsidRPr="005F2829">
        <w:rPr>
          <w:rFonts w:ascii="ＭＳ ゴシック" w:eastAsia="ＭＳ ゴシック" w:hAnsi="ＭＳ ゴシック" w:hint="eastAsia"/>
        </w:rPr>
        <w:lastRenderedPageBreak/>
        <w:t>【事務手続に関すること】</w:t>
      </w:r>
    </w:p>
    <w:p w14:paraId="64070BD2" w14:textId="77777777" w:rsidR="00621EE2" w:rsidRDefault="006E504D" w:rsidP="00621EE2">
      <w:r>
        <w:rPr>
          <w:rFonts w:hint="eastAsia"/>
        </w:rPr>
        <w:t xml:space="preserve">　Ｑ１７</w:t>
      </w:r>
      <w:r w:rsidR="00621EE2">
        <w:t xml:space="preserve"> 応募をすれば、必ず補助が受けられるのか？</w:t>
      </w:r>
    </w:p>
    <w:p w14:paraId="7D5D685A" w14:textId="77777777" w:rsidR="00621EE2" w:rsidRDefault="006E504D" w:rsidP="005F2829">
      <w:pPr>
        <w:ind w:left="993" w:hangingChars="412" w:hanging="993"/>
      </w:pPr>
      <w:r>
        <w:rPr>
          <w:rFonts w:hint="eastAsia"/>
        </w:rPr>
        <w:t xml:space="preserve">　Ａ１７</w:t>
      </w:r>
      <w:r w:rsidR="00621EE2">
        <w:t xml:space="preserve"> 補助金の交付については、予算の範囲内で決定しますので、必ずしも補助が受けられるとは限りません。</w:t>
      </w:r>
    </w:p>
    <w:p w14:paraId="03794893" w14:textId="77777777" w:rsidR="00211020" w:rsidRPr="006E504D" w:rsidRDefault="00211020" w:rsidP="00211020">
      <w:pPr>
        <w:spacing w:line="-100" w:lineRule="auto"/>
        <w:ind w:left="993" w:hangingChars="412" w:hanging="993"/>
      </w:pPr>
    </w:p>
    <w:p w14:paraId="5EE1D6E3" w14:textId="77777777" w:rsidR="00621EE2" w:rsidRDefault="005F2829" w:rsidP="005F2829">
      <w:pPr>
        <w:ind w:left="993" w:hangingChars="412" w:hanging="993"/>
      </w:pPr>
      <w:r>
        <w:rPr>
          <w:rFonts w:hint="eastAsia"/>
        </w:rPr>
        <w:t xml:space="preserve">　Ｑ１</w:t>
      </w:r>
      <w:r w:rsidR="006E504D">
        <w:rPr>
          <w:rFonts w:hint="eastAsia"/>
        </w:rPr>
        <w:t>８</w:t>
      </w:r>
      <w:r w:rsidR="00621EE2">
        <w:t xml:space="preserve"> </w:t>
      </w:r>
      <w:r w:rsidR="00057233">
        <w:t>設備の更新</w:t>
      </w:r>
      <w:r w:rsidR="00621EE2">
        <w:t>に際して、一般競争入札などにより難い場合はどうすればいいか。</w:t>
      </w:r>
    </w:p>
    <w:p w14:paraId="18FDB81B" w14:textId="77777777" w:rsidR="00621EE2" w:rsidRDefault="005F2829" w:rsidP="005F2829">
      <w:pPr>
        <w:ind w:left="993" w:hangingChars="412" w:hanging="993"/>
      </w:pPr>
      <w:r>
        <w:rPr>
          <w:rFonts w:hint="eastAsia"/>
        </w:rPr>
        <w:t xml:space="preserve">　</w:t>
      </w:r>
      <w:r w:rsidR="00621EE2">
        <w:rPr>
          <w:rFonts w:hint="eastAsia"/>
        </w:rPr>
        <w:t>Ａ</w:t>
      </w:r>
      <w:r w:rsidR="006E504D">
        <w:rPr>
          <w:rFonts w:hint="eastAsia"/>
        </w:rPr>
        <w:t>１８</w:t>
      </w:r>
      <w:r w:rsidR="00621EE2">
        <w:t xml:space="preserve"> 適正な事業費による執行のため、</w:t>
      </w:r>
      <w:r>
        <w:t>複数</w:t>
      </w:r>
      <w:r w:rsidR="00621EE2">
        <w:t>の事業者</w:t>
      </w:r>
      <w:r>
        <w:t>から</w:t>
      </w:r>
      <w:r w:rsidR="00057233">
        <w:rPr>
          <w:rFonts w:hint="eastAsia"/>
        </w:rPr>
        <w:t>有効な</w:t>
      </w:r>
      <w:r>
        <w:t>見積書を徴取してください。</w:t>
      </w:r>
    </w:p>
    <w:p w14:paraId="588C9E07" w14:textId="77777777" w:rsidR="00211020" w:rsidRPr="006E504D" w:rsidRDefault="00211020" w:rsidP="00211020">
      <w:pPr>
        <w:spacing w:line="-100" w:lineRule="auto"/>
        <w:ind w:left="993" w:hangingChars="412" w:hanging="993"/>
      </w:pPr>
    </w:p>
    <w:p w14:paraId="2597518E" w14:textId="77777777" w:rsidR="00621EE2" w:rsidRDefault="005F2829" w:rsidP="005F2829">
      <w:pPr>
        <w:ind w:left="993" w:hangingChars="412" w:hanging="993"/>
      </w:pPr>
      <w:r>
        <w:rPr>
          <w:rFonts w:hint="eastAsia"/>
        </w:rPr>
        <w:t xml:space="preserve">　Ｑ１</w:t>
      </w:r>
      <w:r w:rsidR="006E504D">
        <w:rPr>
          <w:rFonts w:hint="eastAsia"/>
        </w:rPr>
        <w:t>９</w:t>
      </w:r>
      <w:r w:rsidR="00621EE2">
        <w:t xml:space="preserve"> 更新を行った設備は何年使用しなければならないのか？途中で故障した場合は廃棄できないのか？</w:t>
      </w:r>
    </w:p>
    <w:p w14:paraId="3920745A" w14:textId="77777777" w:rsidR="00621EE2" w:rsidRDefault="005F2829" w:rsidP="005F2829">
      <w:pPr>
        <w:ind w:left="993" w:hangingChars="412" w:hanging="993"/>
      </w:pPr>
      <w:r>
        <w:rPr>
          <w:rFonts w:hint="eastAsia"/>
        </w:rPr>
        <w:t xml:space="preserve">　Ａ１</w:t>
      </w:r>
      <w:r w:rsidR="006E504D">
        <w:rPr>
          <w:rFonts w:hint="eastAsia"/>
        </w:rPr>
        <w:t>９</w:t>
      </w:r>
      <w:r w:rsidR="00621EE2">
        <w:t xml:space="preserve"> 事業者は、補助事業により取得し、又は更新した設備等（以下「財産」という。）を善良な管理者の注意をもって管理するとともに、補助金交付の目的に従ってその効率的な運用を図らなければなりません。</w:t>
      </w:r>
    </w:p>
    <w:p w14:paraId="2D1C6A47" w14:textId="77777777" w:rsidR="004371FB" w:rsidRDefault="005F2829" w:rsidP="005F2829">
      <w:pPr>
        <w:ind w:left="993" w:hangingChars="412" w:hanging="993"/>
      </w:pPr>
      <w:r>
        <w:rPr>
          <w:rFonts w:hint="eastAsia"/>
        </w:rPr>
        <w:t xml:space="preserve">　　　　 </w:t>
      </w:r>
      <w:r w:rsidR="00621EE2">
        <w:rPr>
          <w:rFonts w:hint="eastAsia"/>
        </w:rPr>
        <w:t>また、処分制限期間（耐用年数期間）を経過する以前に、当該財産を処分する必要があるときは、事前に知事の承認を得なければなりません。</w:t>
      </w:r>
    </w:p>
    <w:p w14:paraId="3625E782" w14:textId="77777777" w:rsidR="005F2829" w:rsidRPr="005F2829" w:rsidRDefault="005F2829" w:rsidP="005F2829">
      <w:pPr>
        <w:ind w:left="993" w:hangingChars="412" w:hanging="993"/>
      </w:pPr>
    </w:p>
    <w:sectPr w:rsidR="005F2829" w:rsidRPr="005F2829" w:rsidSect="0016045F">
      <w:pgSz w:w="11906" w:h="16838" w:code="9"/>
      <w:pgMar w:top="1134" w:right="1134" w:bottom="1134" w:left="1134" w:header="851" w:footer="992" w:gutter="0"/>
      <w:cols w:space="425"/>
      <w:docGrid w:type="linesAndChars" w:linePitch="4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A3D3" w14:textId="77777777" w:rsidR="005E2BA6" w:rsidRDefault="005E2BA6" w:rsidP="00AB0934">
      <w:r>
        <w:separator/>
      </w:r>
    </w:p>
  </w:endnote>
  <w:endnote w:type="continuationSeparator" w:id="0">
    <w:p w14:paraId="422CF365" w14:textId="77777777" w:rsidR="005E2BA6" w:rsidRDefault="005E2BA6" w:rsidP="00A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C31C" w14:textId="77777777" w:rsidR="005E2BA6" w:rsidRDefault="005E2BA6" w:rsidP="00AB0934">
      <w:r>
        <w:separator/>
      </w:r>
    </w:p>
  </w:footnote>
  <w:footnote w:type="continuationSeparator" w:id="0">
    <w:p w14:paraId="4AEEB9A3" w14:textId="77777777" w:rsidR="005E2BA6" w:rsidRDefault="005E2BA6" w:rsidP="00AB0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241"/>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FB"/>
    <w:rsid w:val="00057233"/>
    <w:rsid w:val="000A09FB"/>
    <w:rsid w:val="0016045F"/>
    <w:rsid w:val="00167969"/>
    <w:rsid w:val="001F08FC"/>
    <w:rsid w:val="00211020"/>
    <w:rsid w:val="00213CD1"/>
    <w:rsid w:val="002321F2"/>
    <w:rsid w:val="002A69C9"/>
    <w:rsid w:val="003322BD"/>
    <w:rsid w:val="00363BBC"/>
    <w:rsid w:val="003D4D08"/>
    <w:rsid w:val="004371FB"/>
    <w:rsid w:val="00456CDE"/>
    <w:rsid w:val="00554C7C"/>
    <w:rsid w:val="005E2BA6"/>
    <w:rsid w:val="005F2829"/>
    <w:rsid w:val="00621EE2"/>
    <w:rsid w:val="006E504D"/>
    <w:rsid w:val="006F02B2"/>
    <w:rsid w:val="0073139B"/>
    <w:rsid w:val="00734599"/>
    <w:rsid w:val="007E6D01"/>
    <w:rsid w:val="00852DEE"/>
    <w:rsid w:val="008878F0"/>
    <w:rsid w:val="008E1E83"/>
    <w:rsid w:val="00931B4F"/>
    <w:rsid w:val="009740F3"/>
    <w:rsid w:val="0099425E"/>
    <w:rsid w:val="00AB0934"/>
    <w:rsid w:val="00AE0C89"/>
    <w:rsid w:val="00BC019C"/>
    <w:rsid w:val="00CD17BF"/>
    <w:rsid w:val="00D22C1A"/>
    <w:rsid w:val="00DE1A97"/>
    <w:rsid w:val="00DF2CF6"/>
    <w:rsid w:val="00E13C93"/>
    <w:rsid w:val="00E16C66"/>
    <w:rsid w:val="00ED27C0"/>
    <w:rsid w:val="00FA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38402"/>
  <w15:chartTrackingRefBased/>
  <w15:docId w15:val="{5495F7A7-7AB6-4CC1-8AFA-E4A25ABD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0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934"/>
    <w:pPr>
      <w:tabs>
        <w:tab w:val="center" w:pos="4252"/>
        <w:tab w:val="right" w:pos="8504"/>
      </w:tabs>
      <w:snapToGrid w:val="0"/>
    </w:pPr>
  </w:style>
  <w:style w:type="character" w:customStyle="1" w:styleId="a4">
    <w:name w:val="ヘッダー (文字)"/>
    <w:basedOn w:val="a0"/>
    <w:link w:val="a3"/>
    <w:uiPriority w:val="99"/>
    <w:rsid w:val="00AB0934"/>
    <w:rPr>
      <w:rFonts w:ascii="ＭＳ 明朝" w:eastAsia="ＭＳ 明朝"/>
      <w:sz w:val="24"/>
    </w:rPr>
  </w:style>
  <w:style w:type="paragraph" w:styleId="a5">
    <w:name w:val="footer"/>
    <w:basedOn w:val="a"/>
    <w:link w:val="a6"/>
    <w:uiPriority w:val="99"/>
    <w:unhideWhenUsed/>
    <w:rsid w:val="00AB0934"/>
    <w:pPr>
      <w:tabs>
        <w:tab w:val="center" w:pos="4252"/>
        <w:tab w:val="right" w:pos="8504"/>
      </w:tabs>
      <w:snapToGrid w:val="0"/>
    </w:pPr>
  </w:style>
  <w:style w:type="character" w:customStyle="1" w:styleId="a6">
    <w:name w:val="フッター (文字)"/>
    <w:basedOn w:val="a0"/>
    <w:link w:val="a5"/>
    <w:uiPriority w:val="99"/>
    <w:rsid w:val="00AB0934"/>
    <w:rPr>
      <w:rFonts w:ascii="ＭＳ 明朝" w:eastAsia="ＭＳ 明朝"/>
      <w:sz w:val="24"/>
    </w:rPr>
  </w:style>
  <w:style w:type="paragraph" w:styleId="a7">
    <w:name w:val="Balloon Text"/>
    <w:basedOn w:val="a"/>
    <w:link w:val="a8"/>
    <w:uiPriority w:val="99"/>
    <w:semiHidden/>
    <w:unhideWhenUsed/>
    <w:rsid w:val="003322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伊藤 貴士</cp:lastModifiedBy>
  <cp:revision>10</cp:revision>
  <cp:lastPrinted>2022-10-06T07:18:00Z</cp:lastPrinted>
  <dcterms:created xsi:type="dcterms:W3CDTF">2023-12-18T02:22:00Z</dcterms:created>
  <dcterms:modified xsi:type="dcterms:W3CDTF">2024-09-18T01:23:00Z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2023-12-18T02:22:14Z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3ca452aa-e616-49e1-bebc-973283cf13a1</vt:lpwstr>
  </property>
  <property fmtid="{D5CDD505-2E9C-101B-9397-08002B2CF9AE}" pid="8" name="MSIP_Label_defa4170-0d19-0005-0004-bc88714345d2_ContentBits">
    <vt:lpwstr>0</vt:lpwstr>
  </property>
</Properties>
</file>