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90" w:rsidRDefault="00366D31" w:rsidP="007607C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E47382">
        <w:rPr>
          <w:rFonts w:ascii="ＭＳ ゴシック" w:eastAsia="ＭＳ ゴシック" w:hAnsi="ＭＳ ゴシック" w:hint="eastAsia"/>
          <w:sz w:val="28"/>
          <w:szCs w:val="26"/>
        </w:rPr>
        <w:t>新型コロナ感染対策　チェックリスト</w:t>
      </w:r>
      <w:r w:rsidR="006B5490" w:rsidRPr="00E47382">
        <w:rPr>
          <w:rFonts w:ascii="ＭＳ ゴシック" w:eastAsia="ＭＳ ゴシック" w:hAnsi="ＭＳ ゴシック" w:hint="eastAsia"/>
          <w:sz w:val="28"/>
          <w:szCs w:val="26"/>
        </w:rPr>
        <w:t>（</w:t>
      </w:r>
      <w:r w:rsidR="006D566B">
        <w:rPr>
          <w:rFonts w:ascii="ＭＳ ゴシック" w:eastAsia="ＭＳ ゴシック" w:hAnsi="ＭＳ ゴシック" w:hint="eastAsia"/>
          <w:sz w:val="28"/>
          <w:szCs w:val="26"/>
        </w:rPr>
        <w:t>事業者向け</w:t>
      </w:r>
      <w:r w:rsidR="006B5490" w:rsidRPr="00E47382">
        <w:rPr>
          <w:rFonts w:ascii="ＭＳ ゴシック" w:eastAsia="ＭＳ ゴシック" w:hAnsi="ＭＳ ゴシック" w:hint="eastAsia"/>
          <w:sz w:val="28"/>
          <w:szCs w:val="26"/>
        </w:rPr>
        <w:t>）</w:t>
      </w:r>
    </w:p>
    <w:p w:rsidR="008D418A" w:rsidRPr="00D10564" w:rsidRDefault="00D10564" w:rsidP="00D10564">
      <w:pPr>
        <w:spacing w:line="360" w:lineRule="exact"/>
        <w:jc w:val="right"/>
        <w:rPr>
          <w:rFonts w:ascii="ＭＳ ゴシック" w:eastAsia="ＭＳ ゴシック" w:hAnsi="ＭＳ ゴシック" w:hint="eastAsia"/>
          <w:szCs w:val="26"/>
        </w:rPr>
      </w:pPr>
      <w:r w:rsidRPr="00D10564">
        <w:rPr>
          <w:rFonts w:ascii="ＭＳ ゴシック" w:eastAsia="ＭＳ ゴシック" w:hAnsi="ＭＳ ゴシック" w:hint="eastAsia"/>
          <w:szCs w:val="26"/>
        </w:rPr>
        <w:t>令和４年１１月９日時点版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5953"/>
        <w:gridCol w:w="993"/>
        <w:gridCol w:w="992"/>
      </w:tblGrid>
      <w:tr w:rsidR="003E3BF4" w:rsidRPr="003E3BF4" w:rsidTr="00FC123F">
        <w:tc>
          <w:tcPr>
            <w:tcW w:w="1702" w:type="dxa"/>
            <w:vAlign w:val="center"/>
          </w:tcPr>
          <w:p w:rsidR="003E3BF4" w:rsidRPr="003E3BF4" w:rsidRDefault="003E3BF4" w:rsidP="007607C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3E3BF4" w:rsidRPr="003E3BF4" w:rsidRDefault="003E3BF4" w:rsidP="007607C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E3BF4" w:rsidRPr="003E3BF4" w:rsidRDefault="003E3BF4" w:rsidP="007607C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  <w:vAlign w:val="center"/>
          </w:tcPr>
          <w:p w:rsidR="003E3BF4" w:rsidRPr="003E3BF4" w:rsidRDefault="003E3BF4" w:rsidP="007607C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いいえ</w:t>
            </w:r>
          </w:p>
        </w:tc>
      </w:tr>
      <w:tr w:rsidR="00AD6417" w:rsidRPr="003E3BF4" w:rsidTr="00FC123F">
        <w:tc>
          <w:tcPr>
            <w:tcW w:w="1702" w:type="dxa"/>
            <w:vMerge w:val="restart"/>
            <w:vAlign w:val="center"/>
          </w:tcPr>
          <w:p w:rsidR="00AD6417" w:rsidRPr="003E3BF4" w:rsidRDefault="00FC123F" w:rsidP="007607C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正しいマスク着用・手洗いなど</w:t>
            </w:r>
            <w:r w:rsidR="00AD6417"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の衛生対策の徹底</w:t>
            </w:r>
          </w:p>
        </w:tc>
        <w:tc>
          <w:tcPr>
            <w:tcW w:w="5953" w:type="dxa"/>
            <w:vAlign w:val="center"/>
          </w:tcPr>
          <w:p w:rsidR="00AD6417" w:rsidRPr="003E3BF4" w:rsidRDefault="007F3921" w:rsidP="007607C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</w:t>
            </w:r>
            <w:r w:rsidR="007607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退社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時に手洗い又は消毒をしてい</w:t>
            </w:r>
            <w:r w:rsidR="004330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6416995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6417" w:rsidRPr="003E3BF4" w:rsidRDefault="00567B38" w:rsidP="007607C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9263534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D6417" w:rsidRPr="003E3BF4" w:rsidRDefault="00567B38" w:rsidP="007607C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AD6417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AD6417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勤務時間中には必ずマスクを着用していますか。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0211628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3787722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消毒備品などを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利用しやすい場所に設置し、手洗いや手指消毒が適切にできる環境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としていますか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7520746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58760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出勤前の体調チェックを徹底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するな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ど、職員の体調管理、発熱など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の症状の有無の確認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をし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また、その役割を担う「コロナガード」を任命していますか。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3799138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2596054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勤務中に体調不良になった職員は必ず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帰宅させ、受診を勧めてい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また、欠勤者が出た場合のＢＣＰを策定していますか。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857229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71085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取引先など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の外部関係者に対しても、職員に準じた感染防止対策を要請してい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6808503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4176789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 w:val="restart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人との距離を保つ（ソーシャルディスタンスの確保）</w:t>
            </w: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テレワーク、時差出勤など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、様々な勤務形態の積極的な検討を通じ、通勤頻度の低減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を考慮していますか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2229822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730378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間隔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（最低１ｍ）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に配慮した人員や席の配置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に努めてい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21162784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5921177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食堂、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洗面所、休憩室、喫煙所、更衣室など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も、マスク着用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距離の確保、休憩時間をずらす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の工夫を行ってい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特に洗面所はできる限り個人単独での使用に努めていますか。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8087719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21403242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会議はｗｅｂ会議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を活用し、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対面会議の場合、換気、マスク着用の徹底、手指消毒、時間短縮など、必要最低限の開催に努めてい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872879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8283313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密になりやすい場所などの人数制限を行っていますか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982890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359556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社用車内において、正しくマスクを着用し、少人数で、常時換気を行ってい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21147874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0468068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寮など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の共同生活空間において、正しくマスクを着用し、大声や長時間の会話自粛を徹底してい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461105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2009583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 w:val="restart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十分な換気・衛生管理の徹底</w:t>
            </w:r>
          </w:p>
        </w:tc>
        <w:tc>
          <w:tcPr>
            <w:tcW w:w="5953" w:type="dxa"/>
            <w:vAlign w:val="center"/>
          </w:tcPr>
          <w:p w:rsidR="00567B38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執務室において、こまめな換気（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換気扇の常時稼働や窓・扉の開放による１時間に２回以上、１回につき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以上の換気）を行っていますか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9366703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902713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清掃・消毒・ごみ回収はマスクを着用し、事後に手洗い・手指消毒を徹底してい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21211007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4951062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AD6417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職員の体調が思わしくない場合は、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気兼ねなく休める環境づくりを行って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9909003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0067464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コロナハラスメント（差別的取扱いなど）が起こっていませんか。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595433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292494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:rsidR="00FA0813" w:rsidRPr="00E47382" w:rsidRDefault="00FA0813" w:rsidP="00273067">
      <w:pPr>
        <w:spacing w:line="20" w:lineRule="exact"/>
        <w:ind w:right="720"/>
        <w:rPr>
          <w:rFonts w:ascii="ＭＳ ゴシック" w:eastAsia="ＭＳ ゴシック" w:hAnsi="ＭＳ ゴシック"/>
          <w:sz w:val="18"/>
          <w:szCs w:val="26"/>
        </w:rPr>
      </w:pPr>
    </w:p>
    <w:sectPr w:rsidR="00FA0813" w:rsidRPr="00E47382" w:rsidSect="00FC123F">
      <w:footerReference w:type="default" r:id="rId7"/>
      <w:pgSz w:w="11906" w:h="16838"/>
      <w:pgMar w:top="851" w:right="1418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13" w:rsidRDefault="00FA0813" w:rsidP="00FA0813">
      <w:r>
        <w:separator/>
      </w:r>
    </w:p>
  </w:endnote>
  <w:endnote w:type="continuationSeparator" w:id="0">
    <w:p w:rsidR="00FA0813" w:rsidRDefault="00FA0813" w:rsidP="00FA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13" w:rsidRDefault="00FA0813" w:rsidP="00B50B1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13" w:rsidRDefault="00FA0813" w:rsidP="00FA0813">
      <w:r>
        <w:separator/>
      </w:r>
    </w:p>
  </w:footnote>
  <w:footnote w:type="continuationSeparator" w:id="0">
    <w:p w:rsidR="00FA0813" w:rsidRDefault="00FA0813" w:rsidP="00FA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31"/>
    <w:rsid w:val="00035B5E"/>
    <w:rsid w:val="00067AF3"/>
    <w:rsid w:val="00190DD7"/>
    <w:rsid w:val="00273067"/>
    <w:rsid w:val="00303E2A"/>
    <w:rsid w:val="00366D31"/>
    <w:rsid w:val="003E3BF4"/>
    <w:rsid w:val="00423D53"/>
    <w:rsid w:val="004330E3"/>
    <w:rsid w:val="0045010F"/>
    <w:rsid w:val="00504A3C"/>
    <w:rsid w:val="00567B38"/>
    <w:rsid w:val="005937A0"/>
    <w:rsid w:val="006B5490"/>
    <w:rsid w:val="006D566B"/>
    <w:rsid w:val="007607C6"/>
    <w:rsid w:val="007614ED"/>
    <w:rsid w:val="007A3520"/>
    <w:rsid w:val="007F3921"/>
    <w:rsid w:val="00813281"/>
    <w:rsid w:val="00861E48"/>
    <w:rsid w:val="00895486"/>
    <w:rsid w:val="008D418A"/>
    <w:rsid w:val="009A0337"/>
    <w:rsid w:val="009E60B7"/>
    <w:rsid w:val="00A67EBB"/>
    <w:rsid w:val="00AB2993"/>
    <w:rsid w:val="00AD6417"/>
    <w:rsid w:val="00AE4F7F"/>
    <w:rsid w:val="00AF25C5"/>
    <w:rsid w:val="00B50B1C"/>
    <w:rsid w:val="00D10564"/>
    <w:rsid w:val="00E47382"/>
    <w:rsid w:val="00EA3519"/>
    <w:rsid w:val="00EB1428"/>
    <w:rsid w:val="00F07281"/>
    <w:rsid w:val="00F13FEF"/>
    <w:rsid w:val="00FA0813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62109"/>
  <w15:chartTrackingRefBased/>
  <w15:docId w15:val="{0754B165-375D-46CC-8427-DF435895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73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813"/>
  </w:style>
  <w:style w:type="paragraph" w:styleId="a8">
    <w:name w:val="footer"/>
    <w:basedOn w:val="a"/>
    <w:link w:val="a9"/>
    <w:uiPriority w:val="99"/>
    <w:unhideWhenUsed/>
    <w:rsid w:val="00FA08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894A-3466-46BD-958A-9A86CEC8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15</cp:revision>
  <cp:lastPrinted>2022-11-10T04:45:00Z</cp:lastPrinted>
  <dcterms:created xsi:type="dcterms:W3CDTF">2022-11-08T14:37:00Z</dcterms:created>
  <dcterms:modified xsi:type="dcterms:W3CDTF">2022-11-10T04:45:00Z</dcterms:modified>
</cp:coreProperties>
</file>