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7BF" w:rsidRDefault="004A07BF" w:rsidP="004A07BF">
      <w:pPr>
        <w:spacing w:line="276" w:lineRule="auto"/>
        <w:ind w:firstLineChars="100" w:firstLine="220"/>
        <w:jc w:val="left"/>
        <w:rPr>
          <w:color w:val="000000"/>
          <w:sz w:val="22"/>
        </w:rPr>
      </w:pPr>
      <w:bookmarkStart w:id="0" w:name="OLE_LINK1"/>
      <w:r>
        <w:rPr>
          <w:rFonts w:hint="eastAsia"/>
          <w:color w:val="000000"/>
          <w:sz w:val="22"/>
        </w:rPr>
        <w:t>「くらしの消費生活情報」</w:t>
      </w:r>
    </w:p>
    <w:p w:rsidR="00C17A90" w:rsidRPr="00C17A90" w:rsidRDefault="00C17A90" w:rsidP="00C17A90">
      <w:pPr>
        <w:spacing w:line="276" w:lineRule="auto"/>
        <w:ind w:firstLineChars="100" w:firstLine="220"/>
        <w:jc w:val="left"/>
        <w:rPr>
          <w:color w:val="000000"/>
          <w:sz w:val="22"/>
        </w:rPr>
      </w:pPr>
    </w:p>
    <w:p w:rsidR="00C17A90" w:rsidRPr="00901004" w:rsidRDefault="00C17A90" w:rsidP="00C17A90">
      <w:pPr>
        <w:spacing w:line="276" w:lineRule="auto"/>
        <w:ind w:firstLineChars="100" w:firstLine="220"/>
        <w:jc w:val="left"/>
        <w:rPr>
          <w:color w:val="000000"/>
          <w:sz w:val="22"/>
        </w:rPr>
      </w:pPr>
      <w:r w:rsidRPr="00901004">
        <w:rPr>
          <w:rFonts w:hint="eastAsia"/>
          <w:color w:val="000000"/>
          <w:sz w:val="22"/>
        </w:rPr>
        <w:t>訪問販売や電話勧誘販売、マルチ商法などでのトラブルをはじめ、心当たりのない請求、借金問題等に関する相談を受け付けています。</w:t>
      </w:r>
    </w:p>
    <w:p w:rsidR="00C17A90" w:rsidRPr="00901004" w:rsidRDefault="00C17A90" w:rsidP="00C17A90">
      <w:pPr>
        <w:spacing w:line="276" w:lineRule="auto"/>
        <w:ind w:firstLineChars="100" w:firstLine="220"/>
        <w:jc w:val="left"/>
        <w:rPr>
          <w:color w:val="000000"/>
          <w:sz w:val="22"/>
        </w:rPr>
      </w:pPr>
    </w:p>
    <w:p w:rsidR="00901004" w:rsidRPr="00901004" w:rsidRDefault="00901004" w:rsidP="00901004">
      <w:pPr>
        <w:ind w:firstLineChars="100" w:firstLine="220"/>
        <w:jc w:val="left"/>
        <w:rPr>
          <w:rFonts w:hint="eastAsia"/>
          <w:color w:val="000000"/>
          <w:sz w:val="22"/>
        </w:rPr>
      </w:pPr>
      <w:r w:rsidRPr="00901004">
        <w:rPr>
          <w:rFonts w:hint="eastAsia"/>
          <w:color w:val="000000"/>
          <w:sz w:val="22"/>
        </w:rPr>
        <w:t>「ネットで免税店の閉店にあたり、高級腕時計が在庫処分として格安で売り出されるという広告を見つけ、通販サイトにアクセスした。１００万円以上もする腕時計が約３万円になっており、大手百貨店なので信用して注文した。その後、商品は代引引換で届き宅配業者に代金を支払い受け取ったが、腕時計は動かず、偽物だと分かった。」</w:t>
      </w:r>
    </w:p>
    <w:p w:rsidR="00901004" w:rsidRPr="00901004" w:rsidRDefault="00901004" w:rsidP="00901004">
      <w:pPr>
        <w:ind w:left="220" w:hangingChars="100" w:hanging="220"/>
        <w:jc w:val="left"/>
        <w:rPr>
          <w:color w:val="000000"/>
          <w:sz w:val="22"/>
        </w:rPr>
      </w:pPr>
      <w:r w:rsidRPr="00901004">
        <w:rPr>
          <w:rFonts w:hint="eastAsia"/>
          <w:color w:val="000000"/>
          <w:sz w:val="22"/>
        </w:rPr>
        <w:t>・百貨店が高級ブランド品を８０～９０％オフなどの大幅割引で販売することは通常なく、偽サイトの可能性があります。価格に惑わされず、怪しいサイトはアクセスしないことが大切です。</w:t>
      </w:r>
    </w:p>
    <w:p w:rsidR="00901004" w:rsidRPr="00901004" w:rsidRDefault="00901004" w:rsidP="00901004">
      <w:pPr>
        <w:ind w:left="220" w:hangingChars="100" w:hanging="220"/>
        <w:jc w:val="left"/>
        <w:rPr>
          <w:color w:val="000000"/>
          <w:sz w:val="22"/>
        </w:rPr>
      </w:pPr>
      <w:r w:rsidRPr="00901004">
        <w:rPr>
          <w:rFonts w:hint="eastAsia"/>
          <w:color w:val="000000"/>
          <w:sz w:val="22"/>
        </w:rPr>
        <w:t>・百貨店のロゴマークや名称が表示されているからといって、本物だとは思い込まず、サイト内にある販売業者の名称、住所、電話番号などをよく確認しましょう。</w:t>
      </w:r>
    </w:p>
    <w:p w:rsidR="00901004" w:rsidRDefault="00901004" w:rsidP="00901004">
      <w:pPr>
        <w:ind w:left="220" w:hangingChars="100" w:hanging="220"/>
        <w:jc w:val="left"/>
        <w:rPr>
          <w:color w:val="000000"/>
          <w:sz w:val="22"/>
        </w:rPr>
      </w:pPr>
      <w:r w:rsidRPr="00901004">
        <w:rPr>
          <w:rFonts w:hint="eastAsia"/>
          <w:color w:val="000000"/>
          <w:sz w:val="22"/>
        </w:rPr>
        <w:t>・代引交換で支払って商品を受け取ると、後で偽物と分かっても返金は困難です。支払い方法が代引交換のみの通販サイトには注意が必要です。</w:t>
      </w:r>
    </w:p>
    <w:p w:rsidR="00901004" w:rsidRPr="00901004" w:rsidRDefault="00901004" w:rsidP="00901004">
      <w:pPr>
        <w:ind w:left="220" w:hangingChars="100" w:hanging="220"/>
        <w:jc w:val="left"/>
        <w:rPr>
          <w:rFonts w:hint="eastAsia"/>
          <w:color w:val="000000"/>
          <w:sz w:val="22"/>
        </w:rPr>
      </w:pPr>
    </w:p>
    <w:p w:rsidR="00901004" w:rsidRPr="00901004" w:rsidRDefault="00901004" w:rsidP="00901004">
      <w:pPr>
        <w:jc w:val="left"/>
        <w:rPr>
          <w:color w:val="000000"/>
          <w:sz w:val="22"/>
        </w:rPr>
      </w:pPr>
      <w:r w:rsidRPr="00901004">
        <w:rPr>
          <w:rFonts w:hint="eastAsia"/>
          <w:color w:val="000000"/>
          <w:sz w:val="22"/>
        </w:rPr>
        <w:t xml:space="preserve">■消費者ホットライン　</w:t>
      </w:r>
    </w:p>
    <w:p w:rsidR="00901004" w:rsidRDefault="00901004" w:rsidP="00901004">
      <w:pPr>
        <w:ind w:firstLineChars="100" w:firstLine="220"/>
        <w:jc w:val="left"/>
        <w:rPr>
          <w:color w:val="000000"/>
          <w:sz w:val="22"/>
        </w:rPr>
      </w:pPr>
      <w:r w:rsidRPr="00901004">
        <w:rPr>
          <w:rFonts w:hint="eastAsia"/>
          <w:color w:val="000000"/>
          <w:sz w:val="22"/>
        </w:rPr>
        <w:t>ＴＥＬ(局番なし)１８８　※お住まいの市町村または県の相談窓口につながりま</w:t>
      </w:r>
      <w:r>
        <w:rPr>
          <w:rFonts w:hint="eastAsia"/>
          <w:color w:val="000000"/>
          <w:sz w:val="22"/>
        </w:rPr>
        <w:t>す。</w:t>
      </w:r>
      <w:r w:rsidRPr="00901004">
        <w:rPr>
          <w:rFonts w:hint="eastAsia"/>
          <w:color w:val="000000"/>
          <w:sz w:val="22"/>
        </w:rPr>
        <w:t>なお、日曜、祝日の１０：００～１６：００は国民生活センターの相談窓口につながります。</w:t>
      </w:r>
    </w:p>
    <w:p w:rsidR="00901004" w:rsidRPr="00901004" w:rsidRDefault="00901004" w:rsidP="00901004">
      <w:pPr>
        <w:ind w:firstLineChars="100" w:firstLine="220"/>
        <w:jc w:val="left"/>
        <w:rPr>
          <w:rFonts w:hint="eastAsia"/>
          <w:color w:val="000000"/>
          <w:sz w:val="22"/>
        </w:rPr>
      </w:pPr>
    </w:p>
    <w:p w:rsidR="00901004" w:rsidRPr="00901004" w:rsidRDefault="00901004" w:rsidP="00901004">
      <w:pPr>
        <w:overflowPunct w:val="0"/>
        <w:autoSpaceDE w:val="0"/>
        <w:autoSpaceDN w:val="0"/>
        <w:rPr>
          <w:rFonts w:hAnsi="ＭＳ ゴシック"/>
          <w:sz w:val="22"/>
        </w:rPr>
      </w:pPr>
      <w:r w:rsidRPr="00901004">
        <w:rPr>
          <w:rFonts w:hAnsi="ＭＳ ゴシック" w:hint="eastAsia"/>
          <w:sz w:val="22"/>
        </w:rPr>
        <w:t>■問／県民生活相談センター</w:t>
      </w:r>
    </w:p>
    <w:p w:rsidR="00901004" w:rsidRPr="00901004" w:rsidRDefault="00901004" w:rsidP="00901004">
      <w:pPr>
        <w:ind w:leftChars="100" w:left="200"/>
        <w:jc w:val="left"/>
        <w:rPr>
          <w:color w:val="000000"/>
          <w:sz w:val="22"/>
        </w:rPr>
      </w:pPr>
      <w:r w:rsidRPr="00901004">
        <w:rPr>
          <w:rFonts w:hint="eastAsia"/>
          <w:color w:val="000000"/>
          <w:sz w:val="22"/>
        </w:rPr>
        <w:t>月～金曜日　８：３０～１７：００</w:t>
      </w:r>
    </w:p>
    <w:p w:rsidR="00901004" w:rsidRPr="00901004" w:rsidRDefault="00901004" w:rsidP="00901004">
      <w:pPr>
        <w:ind w:leftChars="100" w:left="200"/>
        <w:jc w:val="left"/>
        <w:rPr>
          <w:rFonts w:hint="eastAsia"/>
          <w:color w:val="000000"/>
          <w:sz w:val="22"/>
        </w:rPr>
      </w:pPr>
      <w:r w:rsidRPr="00901004">
        <w:rPr>
          <w:rFonts w:hint="eastAsia"/>
          <w:color w:val="000000"/>
          <w:sz w:val="22"/>
        </w:rPr>
        <w:t>土曜日　９:００～１７：００（電話相談のみ）</w:t>
      </w:r>
    </w:p>
    <w:p w:rsidR="00901004" w:rsidRPr="00901004" w:rsidRDefault="00901004" w:rsidP="00901004">
      <w:pPr>
        <w:overflowPunct w:val="0"/>
        <w:autoSpaceDE w:val="0"/>
        <w:autoSpaceDN w:val="0"/>
        <w:ind w:firstLineChars="100" w:firstLine="220"/>
        <w:rPr>
          <w:rFonts w:hAnsi="ＭＳ ゴシック" w:hint="eastAsia"/>
          <w:sz w:val="22"/>
        </w:rPr>
      </w:pPr>
      <w:r w:rsidRPr="00901004">
        <w:rPr>
          <w:rFonts w:hAnsi="ＭＳ ゴシック" w:hint="eastAsia"/>
          <w:sz w:val="22"/>
        </w:rPr>
        <w:t>ＴＥＬ</w:t>
      </w:r>
      <w:r w:rsidRPr="00901004">
        <w:rPr>
          <w:rFonts w:hint="eastAsia"/>
          <w:kern w:val="0"/>
          <w:sz w:val="22"/>
        </w:rPr>
        <w:t xml:space="preserve">　０５８－２７７－１００３</w:t>
      </w:r>
    </w:p>
    <w:p w:rsidR="00901004" w:rsidRPr="00901004" w:rsidRDefault="00901004" w:rsidP="00901004">
      <w:pPr>
        <w:overflowPunct w:val="0"/>
        <w:autoSpaceDE w:val="0"/>
        <w:autoSpaceDN w:val="0"/>
        <w:rPr>
          <w:rFonts w:hint="eastAsia"/>
          <w:sz w:val="22"/>
        </w:rPr>
      </w:pPr>
      <w:r w:rsidRPr="00901004">
        <w:rPr>
          <w:rFonts w:hint="eastAsia"/>
          <w:sz w:val="22"/>
        </w:rPr>
        <w:t xml:space="preserve">　ＦＡＸ　０５８</w:t>
      </w:r>
      <w:r w:rsidRPr="00901004">
        <w:rPr>
          <w:rFonts w:hint="eastAsia"/>
          <w:kern w:val="0"/>
          <w:sz w:val="22"/>
        </w:rPr>
        <w:t>－２７７－１００５</w:t>
      </w:r>
      <w:bookmarkStart w:id="1" w:name="_GoBack"/>
      <w:bookmarkEnd w:id="1"/>
    </w:p>
    <w:p w:rsidR="00901004" w:rsidRPr="00901004" w:rsidRDefault="00901004" w:rsidP="00901004">
      <w:pPr>
        <w:ind w:firstLineChars="100" w:firstLine="220"/>
        <w:jc w:val="left"/>
        <w:rPr>
          <w:rFonts w:hint="eastAsia"/>
          <w:color w:val="000000"/>
          <w:sz w:val="22"/>
        </w:rPr>
      </w:pPr>
      <w:r w:rsidRPr="00901004">
        <w:rPr>
          <w:rFonts w:hint="eastAsia"/>
          <w:color w:val="000000"/>
          <w:sz w:val="22"/>
        </w:rPr>
        <w:t>※Ｗｅｂ検索＝岐阜県消費者の窓</w:t>
      </w:r>
    </w:p>
    <w:bookmarkEnd w:id="0"/>
    <w:sectPr w:rsidR="00901004" w:rsidRPr="009010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90" w:rsidRDefault="00C17A90" w:rsidP="00C17A90">
      <w:r>
        <w:separator/>
      </w:r>
    </w:p>
  </w:endnote>
  <w:endnote w:type="continuationSeparator" w:id="0">
    <w:p w:rsidR="00C17A90" w:rsidRDefault="00C17A90" w:rsidP="00C1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90" w:rsidRDefault="00C17A90" w:rsidP="00C17A90">
      <w:r>
        <w:separator/>
      </w:r>
    </w:p>
  </w:footnote>
  <w:footnote w:type="continuationSeparator" w:id="0">
    <w:p w:rsidR="00C17A90" w:rsidRDefault="00C17A90" w:rsidP="00C17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BF"/>
    <w:rsid w:val="004A07BF"/>
    <w:rsid w:val="007A0CE3"/>
    <w:rsid w:val="00901004"/>
    <w:rsid w:val="00915CAF"/>
    <w:rsid w:val="00A25D90"/>
    <w:rsid w:val="00C17A90"/>
    <w:rsid w:val="00CF0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7FDE2B"/>
  <w15:chartTrackingRefBased/>
  <w15:docId w15:val="{2837592B-03AC-4653-8188-E34AFC28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BF"/>
    <w:pPr>
      <w:widowControl w:val="0"/>
      <w:jc w:val="both"/>
    </w:pPr>
    <w:rPr>
      <w:rFonts w:ascii="ＭＳ ゴシック" w:eastAsia="ＭＳ ゴシック"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A90"/>
    <w:pPr>
      <w:tabs>
        <w:tab w:val="center" w:pos="4252"/>
        <w:tab w:val="right" w:pos="8504"/>
      </w:tabs>
      <w:snapToGrid w:val="0"/>
    </w:pPr>
  </w:style>
  <w:style w:type="character" w:customStyle="1" w:styleId="a4">
    <w:name w:val="ヘッダー (文字)"/>
    <w:basedOn w:val="a0"/>
    <w:link w:val="a3"/>
    <w:uiPriority w:val="99"/>
    <w:rsid w:val="00C17A90"/>
    <w:rPr>
      <w:rFonts w:ascii="ＭＳ ゴシック" w:eastAsia="ＭＳ ゴシック" w:hAnsi="Century" w:cs="Times New Roman"/>
      <w:sz w:val="20"/>
    </w:rPr>
  </w:style>
  <w:style w:type="paragraph" w:styleId="a5">
    <w:name w:val="footer"/>
    <w:basedOn w:val="a"/>
    <w:link w:val="a6"/>
    <w:uiPriority w:val="99"/>
    <w:unhideWhenUsed/>
    <w:rsid w:val="00C17A90"/>
    <w:pPr>
      <w:tabs>
        <w:tab w:val="center" w:pos="4252"/>
        <w:tab w:val="right" w:pos="8504"/>
      </w:tabs>
      <w:snapToGrid w:val="0"/>
    </w:pPr>
  </w:style>
  <w:style w:type="character" w:customStyle="1" w:styleId="a6">
    <w:name w:val="フッター (文字)"/>
    <w:basedOn w:val="a0"/>
    <w:link w:val="a5"/>
    <w:uiPriority w:val="99"/>
    <w:rsid w:val="00C17A90"/>
    <w:rPr>
      <w:rFonts w:ascii="ＭＳ ゴシック" w:eastAsia="ＭＳ ゴシック"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岐阜県</cp:lastModifiedBy>
  <cp:revision>2</cp:revision>
  <dcterms:created xsi:type="dcterms:W3CDTF">2022-03-04T04:11:00Z</dcterms:created>
  <dcterms:modified xsi:type="dcterms:W3CDTF">2022-03-04T04:11:00Z</dcterms:modified>
</cp:coreProperties>
</file>