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6D" w:rsidRDefault="00E1796D" w:rsidP="00CB76ED">
      <w:pPr>
        <w:autoSpaceDE w:val="0"/>
        <w:autoSpaceDN w:val="0"/>
        <w:adjustRightInd w:val="0"/>
        <w:spacing w:line="300" w:lineRule="exact"/>
        <w:jc w:val="left"/>
        <w:rPr>
          <w:rFonts w:ascii="ＭＳ 明朝" w:eastAsia="ＭＳ 明朝" w:hAnsi="ＭＳ 明朝" w:cs="MS-Mincho"/>
          <w:kern w:val="0"/>
          <w:szCs w:val="21"/>
        </w:rPr>
      </w:pPr>
    </w:p>
    <w:p w:rsidR="009A2D43" w:rsidRPr="00FE5F28" w:rsidRDefault="009A2D43" w:rsidP="00CB76ED">
      <w:pPr>
        <w:autoSpaceDE w:val="0"/>
        <w:autoSpaceDN w:val="0"/>
        <w:adjustRightInd w:val="0"/>
        <w:spacing w:line="300" w:lineRule="exact"/>
        <w:jc w:val="lef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様式第五の二（第十条の二関係）</w:t>
      </w:r>
    </w:p>
    <w:p w:rsidR="009A2D43" w:rsidRPr="00FE5F28" w:rsidRDefault="009A2D43" w:rsidP="00CB76ED">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地 域 連 携 薬 局 認 定 申 請 書</w:t>
      </w:r>
    </w:p>
    <w:tbl>
      <w:tblPr>
        <w:tblStyle w:val="a3"/>
        <w:tblW w:w="0" w:type="auto"/>
        <w:tblLook w:val="04A0" w:firstRow="1" w:lastRow="0" w:firstColumn="1" w:lastColumn="0" w:noHBand="0" w:noVBand="1"/>
      </w:tblPr>
      <w:tblGrid>
        <w:gridCol w:w="822"/>
        <w:gridCol w:w="566"/>
        <w:gridCol w:w="1961"/>
        <w:gridCol w:w="3778"/>
        <w:gridCol w:w="3329"/>
      </w:tblGrid>
      <w:tr w:rsidR="00190B4A" w:rsidRPr="00FE5F28" w:rsidTr="00CB76ED">
        <w:trPr>
          <w:trHeight w:val="454"/>
        </w:trPr>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許可番号及び年月日</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bookmarkStart w:id="0" w:name="_GoBack"/>
            <w:bookmarkEnd w:id="0"/>
          </w:p>
        </w:tc>
      </w:tr>
      <w:tr w:rsidR="00190B4A" w:rsidRPr="00FE5F28" w:rsidTr="00CB76ED">
        <w:trPr>
          <w:trHeight w:val="454"/>
        </w:trPr>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薬局の名称</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rPr>
          <w:trHeight w:val="454"/>
        </w:trPr>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薬局の所在地</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利用者の心身の状況に配慮する</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構造設備の概要</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利用者の薬剤及び医薬品</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の使用に関する情報を他</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の医療提供施設と共有す</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る体制の概要</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地域の患者に対し安定的</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に薬剤を供給するための</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体制の概要</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居宅等における調剤</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並びに情報の提供及び薬</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学的知見に基づく指導を</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行う体制の概要</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（法人にあつては）</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薬事に関する業務に</w:t>
            </w:r>
          </w:p>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責任を有する役員の氏名</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rPr>
          <w:cantSplit/>
          <w:trHeight w:val="534"/>
        </w:trPr>
        <w:tc>
          <w:tcPr>
            <w:tcW w:w="704" w:type="dxa"/>
            <w:vMerge w:val="restart"/>
            <w:textDirection w:val="tbRlV"/>
          </w:tcPr>
          <w:p w:rsidR="009165E7" w:rsidRPr="00FE5F28" w:rsidRDefault="00CB76ED" w:rsidP="00303C34">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務に責任を有する役員を含む。）の欠格事由</w:t>
            </w:r>
          </w:p>
          <w:p w:rsidR="009165E7" w:rsidRPr="00FE5F28" w:rsidRDefault="00CB76ED" w:rsidP="00303C34">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申請者（法人にあつては、薬事に関する業</w:t>
            </w: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(1)</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条第１項の規定により許可を取り消され、取消しの</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日から３年を経過していない者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(2)</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条の２第１項の規定により登録を取り消され、取消</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しの日から３年を経過していない者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(3)</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条第４項又は第５項の規定によりその受けた認定を</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取り消され、その取消しの日から３年を経過していない者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(4)</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禁錮以上の刑に処せられ、その執行を終わり、又は執行を</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受けることがなくなつた後、３年を経過していない者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(5)</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法、麻薬及び向精神薬取締法、毒物及び劇物取締法その他</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薬事に関する法令で政令で定めるもの又はこれに基づく処</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分に違反し、その違反行為があつた日から２年を経過して</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いない者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rPr>
          <w:trHeight w:val="454"/>
        </w:trPr>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(6)</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麻薬、大麻、あへん又は覚醒剤の中毒者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(7)</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精神の機能の障害により薬局開設者の業務を適正に行うに</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当たつて必要な認知、判断及び意思疎通を適切に行うこと</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ができない者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152E9F">
        <w:tc>
          <w:tcPr>
            <w:tcW w:w="704" w:type="dxa"/>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7"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(8)</w:t>
            </w:r>
          </w:p>
        </w:tc>
        <w:tc>
          <w:tcPr>
            <w:tcW w:w="5812" w:type="dxa"/>
            <w:gridSpan w:val="2"/>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薬局開設者の業務を適切に行うことができる知識及び経験</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を有すると認められない者</w:t>
            </w:r>
          </w:p>
        </w:tc>
        <w:tc>
          <w:tcPr>
            <w:tcW w:w="3373"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CB76ED">
        <w:trPr>
          <w:trHeight w:val="567"/>
        </w:trPr>
        <w:tc>
          <w:tcPr>
            <w:tcW w:w="3256" w:type="dxa"/>
            <w:gridSpan w:val="3"/>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備考</w:t>
            </w:r>
          </w:p>
        </w:tc>
        <w:tc>
          <w:tcPr>
            <w:tcW w:w="7200" w:type="dxa"/>
            <w:gridSpan w:val="2"/>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bl>
    <w:p w:rsidR="009A2D43" w:rsidRPr="00FE5F28" w:rsidRDefault="009A2D43" w:rsidP="00CB76ED">
      <w:pPr>
        <w:autoSpaceDE w:val="0"/>
        <w:autoSpaceDN w:val="0"/>
        <w:adjustRightInd w:val="0"/>
        <w:spacing w:line="300" w:lineRule="exact"/>
        <w:rPr>
          <w:rFonts w:ascii="ＭＳ 明朝" w:eastAsia="ＭＳ 明朝" w:hAnsi="ＭＳ 明朝" w:cs="MS-Mincho"/>
          <w:kern w:val="0"/>
          <w:szCs w:val="21"/>
        </w:rPr>
      </w:pPr>
    </w:p>
    <w:p w:rsidR="009E2327" w:rsidRPr="00FE5F28" w:rsidRDefault="003C223B" w:rsidP="00396D7C">
      <w:pPr>
        <w:spacing w:line="300" w:lineRule="exact"/>
        <w:ind w:firstLineChars="100" w:firstLine="210"/>
        <w:rPr>
          <w:rFonts w:ascii="ＭＳ 明朝" w:eastAsia="ＭＳ 明朝" w:hAnsi="ＭＳ 明朝" w:cs="MS-Mincho"/>
          <w:kern w:val="0"/>
          <w:szCs w:val="21"/>
        </w:rPr>
      </w:pPr>
      <w:r w:rsidRPr="00FE5F28">
        <w:rPr>
          <w:rFonts w:ascii="ＭＳ 明朝" w:eastAsia="ＭＳ 明朝" w:hAnsi="ＭＳ 明朝" w:cs="MS-Mincho" w:hint="eastAsia"/>
          <w:kern w:val="0"/>
          <w:szCs w:val="21"/>
        </w:rPr>
        <w:t>上記により、地域連携薬局の認定を申請します。</w:t>
      </w:r>
    </w:p>
    <w:p w:rsidR="003C223B" w:rsidRPr="00FE5F28" w:rsidRDefault="003C223B" w:rsidP="00CB76ED">
      <w:pPr>
        <w:spacing w:line="300" w:lineRule="exact"/>
        <w:rPr>
          <w:rFonts w:ascii="ＭＳ 明朝" w:eastAsia="ＭＳ 明朝" w:hAnsi="ＭＳ 明朝" w:cs="MS-Mincho"/>
          <w:kern w:val="0"/>
          <w:szCs w:val="21"/>
        </w:rPr>
      </w:pPr>
    </w:p>
    <w:p w:rsidR="00FE5F28" w:rsidRPr="00FE5F28" w:rsidRDefault="00396D7C" w:rsidP="00FE5F28">
      <w:pPr>
        <w:wordWrap w:val="0"/>
        <w:spacing w:line="300" w:lineRule="exact"/>
        <w:ind w:rightChars="3700" w:right="7770"/>
        <w:jc w:val="righ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年　　月　　</w:t>
      </w:r>
      <w:r w:rsidR="003C223B" w:rsidRPr="00FE5F28">
        <w:rPr>
          <w:rFonts w:ascii="ＭＳ 明朝" w:eastAsia="ＭＳ 明朝" w:hAnsi="ＭＳ 明朝" w:cs="MS-Mincho" w:hint="eastAsia"/>
          <w:kern w:val="0"/>
          <w:szCs w:val="21"/>
        </w:rPr>
        <w:t>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297"/>
        <w:gridCol w:w="3486"/>
      </w:tblGrid>
      <w:tr w:rsidR="00152E9F" w:rsidRPr="00FE5F28" w:rsidTr="00FE5F28">
        <w:tc>
          <w:tcPr>
            <w:tcW w:w="4673" w:type="dxa"/>
            <w:vAlign w:val="center"/>
          </w:tcPr>
          <w:p w:rsidR="00396D7C" w:rsidRPr="00FE5F28" w:rsidRDefault="00152E9F" w:rsidP="00FE5F28">
            <w:pPr>
              <w:wordWrap w:val="0"/>
              <w:spacing w:line="300" w:lineRule="exact"/>
              <w:ind w:rightChars="24" w:right="50"/>
              <w:jc w:val="right"/>
              <w:rPr>
                <w:rFonts w:ascii="ＭＳ 明朝" w:eastAsia="ＭＳ 明朝" w:hAnsi="ＭＳ 明朝"/>
              </w:rPr>
            </w:pPr>
            <w:r w:rsidRPr="00FE5F28">
              <w:rPr>
                <w:rFonts w:ascii="ＭＳ 明朝" w:eastAsia="ＭＳ 明朝" w:hAnsi="ＭＳ 明朝" w:cs="MS-Mincho" w:hint="eastAsia"/>
                <w:kern w:val="0"/>
                <w:szCs w:val="21"/>
              </w:rPr>
              <w:t>住　所</w:t>
            </w:r>
          </w:p>
        </w:tc>
        <w:tc>
          <w:tcPr>
            <w:tcW w:w="2297" w:type="dxa"/>
          </w:tcPr>
          <w:p w:rsidR="00396D7C" w:rsidRDefault="00FE5F28" w:rsidP="00152E9F">
            <w:pPr>
              <w:wordWrap w:val="0"/>
              <w:spacing w:line="300" w:lineRule="exact"/>
              <w:ind w:right="-78"/>
              <w:rPr>
                <w:rFonts w:ascii="ＭＳ 明朝" w:eastAsia="ＭＳ 明朝" w:hAnsi="ＭＳ 明朝"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10683</wp:posOffset>
                      </wp:positionV>
                      <wp:extent cx="1336040" cy="381635"/>
                      <wp:effectExtent l="0" t="0" r="16510" b="18415"/>
                      <wp:wrapNone/>
                      <wp:docPr id="1" name="大かっこ 1"/>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3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85pt;width:105.2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" adj="5306" strokecolor="black [3200]" strokeweight=".5pt">
                      <v:stroke joinstyle="miter"/>
                    </v:shape>
                  </w:pict>
                </mc:Fallback>
              </mc:AlternateContent>
            </w:r>
            <w:r w:rsidR="00152E9F" w:rsidRPr="00FE5F28">
              <w:rPr>
                <w:rFonts w:ascii="ＭＳ 明朝" w:eastAsia="ＭＳ 明朝" w:hAnsi="ＭＳ 明朝" w:cs="MS-Mincho" w:hint="eastAsia"/>
                <w:kern w:val="0"/>
                <w:szCs w:val="21"/>
              </w:rPr>
              <w:t>法人にあつては、主</w:t>
            </w:r>
          </w:p>
          <w:p w:rsidR="00FE5F28" w:rsidRPr="00FE5F28" w:rsidRDefault="00FE5F28" w:rsidP="00152E9F">
            <w:pPr>
              <w:wordWrap w:val="0"/>
              <w:spacing w:line="300" w:lineRule="exact"/>
              <w:ind w:right="-78"/>
              <w:rPr>
                <w:rFonts w:ascii="ＭＳ 明朝" w:eastAsia="ＭＳ 明朝" w:hAnsi="ＭＳ 明朝"/>
              </w:rPr>
            </w:pPr>
            <w:r>
              <w:rPr>
                <w:rFonts w:ascii="MS-Mincho" w:eastAsia="MS-Mincho" w:cs="MS-Mincho" w:hint="eastAsia"/>
                <w:kern w:val="0"/>
                <w:szCs w:val="21"/>
              </w:rPr>
              <w:t>たる事務所の所在地</w:t>
            </w:r>
          </w:p>
        </w:tc>
        <w:tc>
          <w:tcPr>
            <w:tcW w:w="3486" w:type="dxa"/>
            <w:vAlign w:val="center"/>
          </w:tcPr>
          <w:p w:rsidR="00396D7C" w:rsidRPr="00FE5F28" w:rsidRDefault="00396D7C" w:rsidP="00FE5F28">
            <w:pPr>
              <w:wordWrap w:val="0"/>
              <w:spacing w:line="300" w:lineRule="exact"/>
              <w:rPr>
                <w:rFonts w:ascii="ＭＳ 明朝" w:eastAsia="ＭＳ 明朝" w:hAnsi="ＭＳ 明朝"/>
              </w:rPr>
            </w:pPr>
          </w:p>
        </w:tc>
      </w:tr>
      <w:tr w:rsidR="00FE5F28" w:rsidRPr="00FE5F28" w:rsidTr="00FE5F28">
        <w:tc>
          <w:tcPr>
            <w:tcW w:w="4673" w:type="dxa"/>
            <w:vAlign w:val="center"/>
          </w:tcPr>
          <w:p w:rsidR="00FE5F28" w:rsidRPr="00FE5F28" w:rsidRDefault="00FE5F28" w:rsidP="00FE5F28">
            <w:pPr>
              <w:wordWrap w:val="0"/>
              <w:spacing w:line="300" w:lineRule="exact"/>
              <w:ind w:rightChars="24" w:right="50"/>
              <w:jc w:val="right"/>
              <w:rPr>
                <w:rFonts w:ascii="ＭＳ 明朝" w:eastAsia="ＭＳ 明朝" w:hAnsi="ＭＳ 明朝" w:cs="MS-Mincho"/>
                <w:kern w:val="0"/>
                <w:szCs w:val="21"/>
              </w:rPr>
            </w:pPr>
            <w:r>
              <w:rPr>
                <w:rFonts w:ascii="ＭＳ 明朝" w:eastAsia="ＭＳ 明朝" w:hAnsi="ＭＳ 明朝" w:cs="MS-Mincho" w:hint="eastAsia"/>
                <w:kern w:val="0"/>
                <w:szCs w:val="21"/>
              </w:rPr>
              <w:t>氏　名</w:t>
            </w:r>
          </w:p>
        </w:tc>
        <w:tc>
          <w:tcPr>
            <w:tcW w:w="2297" w:type="dxa"/>
          </w:tcPr>
          <w:p w:rsidR="00FE5F28" w:rsidRDefault="00FE5F28" w:rsidP="00152E9F">
            <w:pPr>
              <w:wordWrap w:val="0"/>
              <w:spacing w:line="300" w:lineRule="exact"/>
              <w:ind w:right="-78"/>
              <w:rPr>
                <w:rFonts w:ascii="MS-Mincho" w:eastAsia="MS-Mincho"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1312" behindDoc="0" locked="0" layoutInCell="1" allowOverlap="1" wp14:anchorId="052D1804" wp14:editId="2DFEF472">
                      <wp:simplePos x="0" y="0"/>
                      <wp:positionH relativeFrom="column">
                        <wp:posOffset>-61623</wp:posOffset>
                      </wp:positionH>
                      <wp:positionV relativeFrom="paragraph">
                        <wp:posOffset>8374</wp:posOffset>
                      </wp:positionV>
                      <wp:extent cx="1336040" cy="381635"/>
                      <wp:effectExtent l="0" t="0" r="16510" b="18415"/>
                      <wp:wrapNone/>
                      <wp:docPr id="2" name="大かっこ 2"/>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213A" id="大かっこ 2" o:spid="_x0000_s1026" type="#_x0000_t185" style="position:absolute;left:0;text-align:left;margin-left:-4.85pt;margin-top:.65pt;width:105.2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" adj="5306" strokecolor="black [3200]" strokeweight=".5pt">
                      <v:stroke joinstyle="miter"/>
                    </v:shape>
                  </w:pict>
                </mc:Fallback>
              </mc:AlternateContent>
            </w:r>
            <w:r>
              <w:rPr>
                <w:rFonts w:ascii="MS-Mincho" w:eastAsia="MS-Mincho" w:cs="MS-Mincho" w:hint="eastAsia"/>
                <w:kern w:val="0"/>
                <w:szCs w:val="21"/>
              </w:rPr>
              <w:t>法人にあつては、名</w:t>
            </w:r>
          </w:p>
          <w:p w:rsidR="00FE5F28" w:rsidRPr="00FE5F28" w:rsidRDefault="00FE5F28" w:rsidP="00152E9F">
            <w:pPr>
              <w:wordWrap w:val="0"/>
              <w:spacing w:line="300" w:lineRule="exact"/>
              <w:ind w:right="-78"/>
              <w:rPr>
                <w:rFonts w:ascii="ＭＳ 明朝" w:eastAsia="ＭＳ 明朝" w:hAnsi="ＭＳ 明朝" w:cs="MS-Mincho"/>
                <w:kern w:val="0"/>
                <w:szCs w:val="21"/>
              </w:rPr>
            </w:pPr>
            <w:r>
              <w:rPr>
                <w:rFonts w:ascii="MS-Mincho" w:eastAsia="MS-Mincho" w:cs="MS-Mincho" w:hint="eastAsia"/>
                <w:kern w:val="0"/>
                <w:szCs w:val="21"/>
              </w:rPr>
              <w:t>称及び代表者の氏名</w:t>
            </w:r>
          </w:p>
        </w:tc>
        <w:tc>
          <w:tcPr>
            <w:tcW w:w="3486" w:type="dxa"/>
            <w:vAlign w:val="center"/>
          </w:tcPr>
          <w:p w:rsidR="00FE5F28" w:rsidRDefault="00FE5F28" w:rsidP="00FE5F28">
            <w:pPr>
              <w:wordWrap w:val="0"/>
              <w:spacing w:line="300" w:lineRule="exact"/>
              <w:rPr>
                <w:rFonts w:ascii="ＭＳ 明朝" w:eastAsia="ＭＳ 明朝" w:hAnsi="ＭＳ 明朝"/>
              </w:rPr>
            </w:pPr>
          </w:p>
        </w:tc>
      </w:tr>
    </w:tbl>
    <w:p w:rsidR="00E1796D" w:rsidRDefault="00396D7C" w:rsidP="00396D7C">
      <w:pPr>
        <w:spacing w:line="300" w:lineRule="exact"/>
        <w:ind w:rightChars="-11" w:right="-23" w:firstLineChars="100" w:firstLine="210"/>
        <w:jc w:val="lef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岐阜県知事　　　　　</w:t>
      </w:r>
      <w:r w:rsidR="008725C9">
        <w:rPr>
          <w:rFonts w:ascii="ＭＳ 明朝" w:eastAsia="ＭＳ 明朝" w:hAnsi="ＭＳ 明朝" w:cs="MS-Mincho" w:hint="eastAsia"/>
          <w:kern w:val="0"/>
          <w:szCs w:val="21"/>
        </w:rPr>
        <w:t xml:space="preserve">　　</w:t>
      </w:r>
      <w:r w:rsidRPr="00FE5F28">
        <w:rPr>
          <w:rFonts w:ascii="ＭＳ 明朝" w:eastAsia="ＭＳ 明朝" w:hAnsi="ＭＳ 明朝" w:cs="MS-Mincho" w:hint="eastAsia"/>
          <w:kern w:val="0"/>
          <w:szCs w:val="21"/>
        </w:rPr>
        <w:t>殿</w:t>
      </w:r>
      <w:r w:rsidR="00E1796D">
        <w:rPr>
          <w:rFonts w:ascii="ＭＳ 明朝" w:eastAsia="ＭＳ 明朝" w:hAnsi="ＭＳ 明朝" w:cs="MS-Mincho"/>
          <w:kern w:val="0"/>
          <w:szCs w:val="21"/>
        </w:rPr>
        <w:br w:type="page"/>
      </w:r>
    </w:p>
    <w:p w:rsidR="00E1796D" w:rsidRDefault="00E1796D" w:rsidP="00E1796D">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（注意）</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１</w:t>
      </w:r>
      <w:r w:rsidR="004777D2">
        <w:rPr>
          <w:rFonts w:ascii="MS-Mincho" w:eastAsia="MS-Mincho" w:cs="MS-Mincho" w:hint="eastAsia"/>
          <w:kern w:val="0"/>
          <w:szCs w:val="21"/>
        </w:rPr>
        <w:t xml:space="preserve">　</w:t>
      </w:r>
      <w:r>
        <w:rPr>
          <w:rFonts w:ascii="MS-Mincho" w:eastAsia="MS-Mincho" w:cs="MS-Mincho" w:hint="eastAsia"/>
          <w:kern w:val="0"/>
          <w:szCs w:val="21"/>
        </w:rPr>
        <w:t>用紙の大きさは、Ａ４とすること。</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２</w:t>
      </w:r>
      <w:r w:rsidR="004777D2">
        <w:rPr>
          <w:rFonts w:ascii="MS-Mincho" w:eastAsia="MS-Mincho" w:cs="MS-Mincho" w:hint="eastAsia"/>
          <w:kern w:val="0"/>
          <w:szCs w:val="21"/>
        </w:rPr>
        <w:t xml:space="preserve">　</w:t>
      </w:r>
      <w:r>
        <w:rPr>
          <w:rFonts w:ascii="MS-Mincho" w:eastAsia="MS-Mincho" w:cs="MS-Mincho" w:hint="eastAsia"/>
          <w:kern w:val="0"/>
          <w:szCs w:val="21"/>
        </w:rPr>
        <w:t>字は、墨、インク等を用い、楷書ではつきりと書くこと。</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３</w:t>
      </w:r>
      <w:r w:rsidR="004777D2">
        <w:rPr>
          <w:rFonts w:ascii="MS-Mincho" w:eastAsia="MS-Mincho" w:cs="MS-Mincho" w:hint="eastAsia"/>
          <w:kern w:val="0"/>
          <w:szCs w:val="21"/>
        </w:rPr>
        <w:t xml:space="preserve">　</w:t>
      </w:r>
      <w:r>
        <w:rPr>
          <w:rFonts w:ascii="MS-Mincho" w:eastAsia="MS-Mincho" w:cs="MS-Mincho" w:hint="eastAsia"/>
          <w:kern w:val="0"/>
          <w:szCs w:val="21"/>
        </w:rPr>
        <w:t>利用者の心身の状況に配慮する構造設備の概要欄にその記載事項の全てを記載することができないとき</w:t>
      </w:r>
    </w:p>
    <w:p w:rsidR="00E1796D" w:rsidRDefault="00E1796D" w:rsidP="004777D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は、同欄に「別紙のとおり」と記載し、別紙を添付すること。</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w:t>
      </w:r>
      <w:r w:rsidR="004777D2">
        <w:rPr>
          <w:rFonts w:ascii="MS-Mincho" w:eastAsia="MS-Mincho" w:cs="MS-Mincho" w:hint="eastAsia"/>
          <w:kern w:val="0"/>
          <w:szCs w:val="21"/>
        </w:rPr>
        <w:t xml:space="preserve">　</w:t>
      </w:r>
      <w:r>
        <w:rPr>
          <w:rFonts w:ascii="MS-Mincho" w:eastAsia="MS-Mincho" w:cs="MS-Mincho" w:hint="eastAsia"/>
          <w:kern w:val="0"/>
          <w:szCs w:val="21"/>
        </w:rPr>
        <w:t>利用者の薬剤及び医薬品の使用に関する情報を他の医療提供施設と共有する体制の概要欄にその記載事</w:t>
      </w:r>
    </w:p>
    <w:p w:rsidR="00E1796D" w:rsidRDefault="00E1796D" w:rsidP="004777D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項の全てを記載することができないときは、同欄に「別紙のとおり」と記載し、別紙を添付すること。</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５</w:t>
      </w:r>
      <w:r w:rsidR="004777D2">
        <w:rPr>
          <w:rFonts w:ascii="MS-Mincho" w:eastAsia="MS-Mincho" w:cs="MS-Mincho" w:hint="eastAsia"/>
          <w:kern w:val="0"/>
          <w:szCs w:val="21"/>
        </w:rPr>
        <w:t xml:space="preserve">　</w:t>
      </w:r>
      <w:r>
        <w:rPr>
          <w:rFonts w:ascii="MS-Mincho" w:eastAsia="MS-Mincho" w:cs="MS-Mincho" w:hint="eastAsia"/>
          <w:kern w:val="0"/>
          <w:szCs w:val="21"/>
        </w:rPr>
        <w:t>地域の患者に対し安定的に薬剤を供給するための体制の概要欄にその記載事項の全てを記載することが</w:t>
      </w:r>
    </w:p>
    <w:p w:rsidR="00E1796D" w:rsidRDefault="00E1796D" w:rsidP="004777D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できないときは、同欄に「別紙のとおり」と記載し、別紙を添付すること。</w:t>
      </w:r>
    </w:p>
    <w:p w:rsidR="00E1796D" w:rsidRDefault="00E1796D" w:rsidP="004777D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６</w:t>
      </w:r>
      <w:r w:rsidR="004777D2">
        <w:rPr>
          <w:rFonts w:ascii="MS-Mincho" w:eastAsia="MS-Mincho" w:cs="MS-Mincho" w:hint="eastAsia"/>
          <w:kern w:val="0"/>
          <w:szCs w:val="21"/>
        </w:rPr>
        <w:t xml:space="preserve">　</w:t>
      </w:r>
      <w:r>
        <w:rPr>
          <w:rFonts w:ascii="MS-Mincho" w:eastAsia="MS-Mincho" w:cs="MS-Mincho" w:hint="eastAsia"/>
          <w:kern w:val="0"/>
          <w:szCs w:val="21"/>
        </w:rPr>
        <w:t>居宅等における調剤並びに情報の提供及び薬学的知見に基づく指導を行う体制の概要欄にその記載事項</w:t>
      </w:r>
    </w:p>
    <w:p w:rsidR="00E1796D" w:rsidRDefault="00E1796D" w:rsidP="004777D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の全てを記載することができないときは、同欄に「別紙のとおり」と記載し、別紙を添付すること。</w:t>
      </w:r>
    </w:p>
    <w:p w:rsidR="003C223B" w:rsidRPr="00FE5F28" w:rsidRDefault="00E1796D" w:rsidP="004777D2">
      <w:pPr>
        <w:autoSpaceDE w:val="0"/>
        <w:autoSpaceDN w:val="0"/>
        <w:adjustRightInd w:val="0"/>
        <w:ind w:leftChars="100" w:left="420" w:hangingChars="100" w:hanging="210"/>
        <w:jc w:val="left"/>
        <w:rPr>
          <w:rFonts w:ascii="ＭＳ 明朝" w:eastAsia="ＭＳ 明朝" w:hAnsi="ＭＳ 明朝"/>
        </w:rPr>
      </w:pPr>
      <w:r>
        <w:rPr>
          <w:rFonts w:ascii="MS-Mincho" w:eastAsia="MS-Mincho" w:cs="MS-Mincho" w:hint="eastAsia"/>
          <w:kern w:val="0"/>
          <w:szCs w:val="21"/>
        </w:rPr>
        <w:t>７</w:t>
      </w:r>
      <w:r w:rsidR="004777D2">
        <w:rPr>
          <w:rFonts w:ascii="MS-Mincho" w:eastAsia="MS-Mincho" w:cs="MS-Mincho" w:hint="eastAsia"/>
          <w:kern w:val="0"/>
          <w:szCs w:val="21"/>
        </w:rPr>
        <w:t xml:space="preserve">　</w:t>
      </w:r>
      <w:r>
        <w:rPr>
          <w:rFonts w:ascii="MS-Mincho" w:eastAsia="MS-Mincho" w:cs="MS-Mincho" w:hint="eastAsia"/>
          <w:kern w:val="0"/>
          <w:szCs w:val="21"/>
        </w:rPr>
        <w:t>申請者の欠格事由については、当該事実がないときは、「なし」と記載し、あるときは、</w:t>
      </w:r>
      <w:r>
        <w:rPr>
          <w:rFonts w:ascii="MS-Mincho" w:eastAsia="MS-Mincho" w:cs="MS-Mincho"/>
          <w:kern w:val="0"/>
          <w:szCs w:val="21"/>
        </w:rPr>
        <w:t>(1)</w:t>
      </w:r>
      <w:r>
        <w:rPr>
          <w:rFonts w:ascii="MS-Mincho" w:eastAsia="MS-Mincho" w:cs="MS-Mincho" w:hint="eastAsia"/>
          <w:kern w:val="0"/>
          <w:szCs w:val="21"/>
        </w:rPr>
        <w:t>、</w:t>
      </w:r>
      <w:r>
        <w:rPr>
          <w:rFonts w:ascii="MS-Mincho" w:eastAsia="MS-Mincho" w:cs="MS-Mincho"/>
          <w:kern w:val="0"/>
          <w:szCs w:val="21"/>
        </w:rPr>
        <w:t>(2)</w:t>
      </w:r>
      <w:r>
        <w:rPr>
          <w:rFonts w:ascii="MS-Mincho" w:eastAsia="MS-Mincho" w:cs="MS-Mincho" w:hint="eastAsia"/>
          <w:kern w:val="0"/>
          <w:szCs w:val="21"/>
        </w:rPr>
        <w:t>及び</w:t>
      </w:r>
      <w:r>
        <w:rPr>
          <w:rFonts w:ascii="MS-Mincho" w:eastAsia="MS-Mincho" w:cs="MS-Mincho"/>
          <w:kern w:val="0"/>
          <w:szCs w:val="21"/>
        </w:rPr>
        <w:t>(3)</w:t>
      </w:r>
      <w:r>
        <w:rPr>
          <w:rFonts w:ascii="MS-Mincho" w:eastAsia="MS-Mincho" w:cs="MS-Mincho" w:hint="eastAsia"/>
          <w:kern w:val="0"/>
          <w:szCs w:val="21"/>
        </w:rPr>
        <w:t>欄にあつてはその理由及び年月日を、</w:t>
      </w:r>
      <w:r>
        <w:rPr>
          <w:rFonts w:ascii="MS-Mincho" w:eastAsia="MS-Mincho" w:cs="MS-Mincho"/>
          <w:kern w:val="0"/>
          <w:szCs w:val="21"/>
        </w:rPr>
        <w:t>(4)</w:t>
      </w:r>
      <w:r>
        <w:rPr>
          <w:rFonts w:ascii="MS-Mincho" w:eastAsia="MS-Mincho" w:cs="MS-Mincho" w:hint="eastAsia"/>
          <w:kern w:val="0"/>
          <w:szCs w:val="21"/>
        </w:rPr>
        <w:t>欄にあつてはその罪、刑、刑の確定年月日及びその執行を終わり、又は執行を受けることがなくなつた場合はその年月日を、</w:t>
      </w:r>
      <w:r>
        <w:rPr>
          <w:rFonts w:ascii="MS-Mincho" w:eastAsia="MS-Mincho" w:cs="MS-Mincho"/>
          <w:kern w:val="0"/>
          <w:szCs w:val="21"/>
        </w:rPr>
        <w:t>(5)</w:t>
      </w:r>
      <w:r>
        <w:rPr>
          <w:rFonts w:ascii="MS-Mincho" w:eastAsia="MS-Mincho" w:cs="MS-Mincho" w:hint="eastAsia"/>
          <w:kern w:val="0"/>
          <w:szCs w:val="21"/>
        </w:rPr>
        <w:t>欄にあつてはその違反の事実及び違反した年月日を記載すること。また、</w:t>
      </w:r>
      <w:r>
        <w:rPr>
          <w:rFonts w:ascii="MS-Mincho" w:eastAsia="MS-Mincho" w:cs="MS-Mincho"/>
          <w:kern w:val="0"/>
          <w:szCs w:val="21"/>
        </w:rPr>
        <w:t>(7)</w:t>
      </w:r>
      <w:r>
        <w:rPr>
          <w:rFonts w:ascii="MS-Mincho" w:eastAsia="MS-Mincho" w:cs="MS-Mincho" w:hint="eastAsia"/>
          <w:kern w:val="0"/>
          <w:szCs w:val="21"/>
        </w:rPr>
        <w:t>欄に該当するおそれがある者については、同欄に「別紙のとおり」と記載し、当該申請者に係る精神の機能の障害に係る医師の診断書を添付すること。</w:t>
      </w:r>
    </w:p>
    <w:sectPr w:rsidR="003C223B" w:rsidRPr="00FE5F28" w:rsidSect="009A2D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7"/>
    <w:rsid w:val="00001EE9"/>
    <w:rsid w:val="00152E9F"/>
    <w:rsid w:val="00190B4A"/>
    <w:rsid w:val="00303C34"/>
    <w:rsid w:val="00396D7C"/>
    <w:rsid w:val="003C223B"/>
    <w:rsid w:val="004777D2"/>
    <w:rsid w:val="00610FA9"/>
    <w:rsid w:val="008725C9"/>
    <w:rsid w:val="00873EF7"/>
    <w:rsid w:val="009165E7"/>
    <w:rsid w:val="009A2D43"/>
    <w:rsid w:val="009E2327"/>
    <w:rsid w:val="00CB76ED"/>
    <w:rsid w:val="00E1796D"/>
    <w:rsid w:val="00FE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2B08B1-4219-47CB-93A6-00297444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奈良尾 紀美子</dc:creator>
  <cp:keywords/>
  <dc:description/>
  <cp:lastModifiedBy>奈良尾 紀美子</cp:lastModifiedBy>
  <cp:revision>13</cp:revision>
  <dcterms:created xsi:type="dcterms:W3CDTF">2021-06-17T08:07:00Z</dcterms:created>
  <dcterms:modified xsi:type="dcterms:W3CDTF">2021-06-17T08:50:00Z</dcterms:modified>
</cp:coreProperties>
</file>