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0629A0">
        <w:rPr>
          <w:rFonts w:ascii="HG丸ｺﾞｼｯｸM-PRO" w:eastAsia="HG丸ｺﾞｼｯｸM-PRO" w:hint="eastAsia"/>
          <w:b/>
          <w:sz w:val="28"/>
          <w:szCs w:val="36"/>
        </w:rPr>
        <w:t>１０</w:t>
      </w:r>
      <w:r w:rsidR="00A937FD">
        <w:rPr>
          <w:rFonts w:ascii="HG丸ｺﾞｼｯｸM-PRO" w:eastAsia="HG丸ｺﾞｼｯｸM-PRO" w:hint="eastAsia"/>
          <w:b/>
          <w:sz w:val="28"/>
          <w:szCs w:val="36"/>
        </w:rPr>
        <w:t>月</w:t>
      </w:r>
      <w:r w:rsidR="009866BC">
        <w:rPr>
          <w:rFonts w:ascii="HG丸ｺﾞｼｯｸM-PRO" w:eastAsia="HG丸ｺﾞｼｯｸM-PRO" w:hint="eastAsia"/>
          <w:b/>
          <w:sz w:val="28"/>
          <w:szCs w:val="36"/>
        </w:rPr>
        <w:t>１</w:t>
      </w:r>
      <w:r w:rsidR="000629A0">
        <w:rPr>
          <w:rFonts w:ascii="HG丸ｺﾞｼｯｸM-PRO" w:eastAsia="HG丸ｺﾞｼｯｸM-PRO" w:hint="eastAsia"/>
          <w:b/>
          <w:sz w:val="28"/>
          <w:szCs w:val="36"/>
        </w:rPr>
        <w:t>５</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1B1881">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0629A0">
        <w:rPr>
          <w:rFonts w:hAnsi="ＭＳ 明朝" w:hint="eastAsia"/>
          <w:sz w:val="22"/>
        </w:rPr>
        <w:t>１０</w:t>
      </w:r>
      <w:r w:rsidR="001B1881" w:rsidRPr="00801A31">
        <w:rPr>
          <w:rFonts w:hAnsi="ＭＳ 明朝" w:hint="eastAsia"/>
          <w:sz w:val="22"/>
        </w:rPr>
        <w:t>月</w:t>
      </w:r>
      <w:r w:rsidR="00C65C6A">
        <w:rPr>
          <w:rFonts w:hAnsi="ＭＳ 明朝" w:hint="eastAsia"/>
          <w:sz w:val="22"/>
        </w:rPr>
        <w:t>１</w:t>
      </w:r>
      <w:r w:rsidR="000629A0">
        <w:rPr>
          <w:rFonts w:hAnsi="ＭＳ 明朝" w:hint="eastAsia"/>
          <w:sz w:val="22"/>
        </w:rPr>
        <w:t>５</w:t>
      </w:r>
      <w:r w:rsidR="001B1881" w:rsidRPr="00801A31">
        <w:rPr>
          <w:rFonts w:hAnsi="ＭＳ 明朝" w:hint="eastAsia"/>
          <w:sz w:val="22"/>
        </w:rPr>
        <w:t>日（</w:t>
      </w:r>
      <w:r w:rsidR="000629A0">
        <w:rPr>
          <w:rFonts w:hAnsi="ＭＳ 明朝" w:hint="eastAsia"/>
          <w:sz w:val="22"/>
        </w:rPr>
        <w:t>金</w:t>
      </w:r>
      <w:r w:rsidR="001B1881" w:rsidRPr="00801A31">
        <w:rPr>
          <w:rFonts w:hAnsi="ＭＳ 明朝" w:hint="eastAsia"/>
          <w:sz w:val="22"/>
        </w:rPr>
        <w:t>）　１</w:t>
      </w:r>
      <w:r w:rsidR="00EA6928" w:rsidRPr="00801A31">
        <w:rPr>
          <w:rFonts w:hAnsi="ＭＳ 明朝" w:hint="eastAsia"/>
          <w:sz w:val="22"/>
        </w:rPr>
        <w:t>３</w:t>
      </w:r>
      <w:r w:rsidR="001B1881" w:rsidRPr="00801A31">
        <w:rPr>
          <w:rFonts w:hAnsi="ＭＳ 明朝" w:hint="eastAsia"/>
          <w:sz w:val="22"/>
        </w:rPr>
        <w:t>：</w:t>
      </w:r>
      <w:r w:rsidR="00EA6928" w:rsidRPr="00801A31">
        <w:rPr>
          <w:rFonts w:hAnsi="ＭＳ 明朝" w:hint="eastAsia"/>
          <w:sz w:val="22"/>
        </w:rPr>
        <w:t>３</w:t>
      </w:r>
      <w:r w:rsidR="00464D65" w:rsidRPr="00801A31">
        <w:rPr>
          <w:rFonts w:hAnsi="ＭＳ 明朝" w:hint="eastAsia"/>
          <w:sz w:val="22"/>
        </w:rPr>
        <w:t>０</w:t>
      </w:r>
      <w:r w:rsidR="001B1881" w:rsidRPr="00801A31">
        <w:rPr>
          <w:rFonts w:hAnsi="ＭＳ 明朝" w:hint="eastAsia"/>
          <w:sz w:val="22"/>
        </w:rPr>
        <w:t>～</w:t>
      </w:r>
      <w:r w:rsidR="00AD74CF" w:rsidRPr="00801A31">
        <w:rPr>
          <w:rFonts w:hAnsi="ＭＳ 明朝" w:hint="eastAsia"/>
          <w:sz w:val="22"/>
        </w:rPr>
        <w:t>１</w:t>
      </w:r>
      <w:r w:rsidR="00146BE3" w:rsidRPr="00801A31">
        <w:rPr>
          <w:rFonts w:hAnsi="ＭＳ 明朝" w:hint="eastAsia"/>
          <w:sz w:val="22"/>
        </w:rPr>
        <w:t>５</w:t>
      </w:r>
      <w:r w:rsidR="00AD74CF" w:rsidRPr="00801A31">
        <w:rPr>
          <w:rFonts w:hAnsi="ＭＳ 明朝" w:hint="eastAsia"/>
          <w:sz w:val="22"/>
        </w:rPr>
        <w:t>：</w:t>
      </w:r>
      <w:r w:rsidR="00036781" w:rsidRPr="00801A31">
        <w:rPr>
          <w:rFonts w:hAnsi="ＭＳ 明朝" w:hint="eastAsia"/>
          <w:sz w:val="22"/>
        </w:rPr>
        <w:t>３</w:t>
      </w:r>
      <w:r w:rsidR="001B1881" w:rsidRPr="00801A31">
        <w:rPr>
          <w:rFonts w:hAnsi="ＭＳ 明朝" w:hint="eastAsia"/>
          <w:sz w:val="22"/>
        </w:rPr>
        <w:t>０</w:t>
      </w:r>
    </w:p>
    <w:p w:rsidR="00C26635" w:rsidRPr="0093581E" w:rsidRDefault="00801A31" w:rsidP="0093581E">
      <w:pPr>
        <w:rPr>
          <w:rFonts w:ascii="ＭＳ ゴシック" w:eastAsia="ＭＳ ゴシック" w:hAnsi="ＭＳ ゴシック"/>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361AEC" w:rsidRPr="000C7D20">
        <w:rPr>
          <w:rFonts w:ascii="ＭＳ ゴシック" w:eastAsia="ＭＳ ゴシック" w:hAnsi="ＭＳ ゴシック" w:hint="eastAsia"/>
          <w:sz w:val="22"/>
        </w:rPr>
        <w:t>OKB</w:t>
      </w:r>
      <w:r w:rsidR="00361AEC" w:rsidRPr="000C7D20">
        <w:rPr>
          <w:rFonts w:ascii="ＭＳ ゴシック" w:eastAsia="ＭＳ ゴシック" w:hAnsi="ＭＳ ゴシック"/>
          <w:sz w:val="22"/>
        </w:rPr>
        <w:t xml:space="preserve"> </w:t>
      </w:r>
      <w:r w:rsidR="00361AEC" w:rsidRPr="000C7D20">
        <w:rPr>
          <w:rFonts w:ascii="ＭＳ ゴシック" w:eastAsia="ＭＳ ゴシック" w:hAnsi="ＭＳ ゴシック" w:hint="eastAsia"/>
          <w:sz w:val="22"/>
        </w:rPr>
        <w:t xml:space="preserve">ふれあい会館 第2棟 3階 職員研修所 講堂 </w:t>
      </w:r>
      <w:r w:rsidR="00361AEC" w:rsidRPr="000C7D20">
        <w:rPr>
          <w:rFonts w:asciiTheme="minorEastAsia" w:eastAsiaTheme="minorEastAsia" w:hAnsiTheme="minorEastAsia" w:hint="eastAsia"/>
          <w:sz w:val="22"/>
        </w:rPr>
        <w:t>（岐阜市薮田南5丁目14番地53号）</w:t>
      </w:r>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県内で子育て支援業務に従事する職員等</w:t>
      </w:r>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956395">
        <w:trPr>
          <w:trHeight w:val="3768"/>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EA6928" w:rsidRPr="00801A31">
              <w:rPr>
                <w:rFonts w:hAnsi="ＭＳ 明朝" w:hint="eastAsia"/>
                <w:sz w:val="22"/>
              </w:rPr>
              <w:t>３</w:t>
            </w:r>
            <w:r w:rsidRPr="00801A31">
              <w:rPr>
                <w:rFonts w:hAnsi="ＭＳ 明朝" w:hint="eastAsia"/>
                <w:sz w:val="22"/>
              </w:rPr>
              <w:t>：</w:t>
            </w:r>
            <w:r w:rsidR="00EA6928" w:rsidRPr="00801A31">
              <w:rPr>
                <w:rFonts w:hAnsi="ＭＳ 明朝" w:hint="eastAsia"/>
                <w:sz w:val="22"/>
              </w:rPr>
              <w:t>３</w:t>
            </w:r>
            <w:r w:rsidRPr="00801A31">
              <w:rPr>
                <w:rFonts w:hAnsi="ＭＳ 明朝" w:hint="eastAsia"/>
                <w:sz w:val="22"/>
              </w:rPr>
              <w:t>０</w:t>
            </w:r>
          </w:p>
          <w:p w:rsidR="008C6698" w:rsidRPr="00801A31" w:rsidRDefault="00036781" w:rsidP="008C6698">
            <w:pPr>
              <w:spacing w:line="480" w:lineRule="auto"/>
              <w:ind w:firstLineChars="100" w:firstLine="220"/>
              <w:rPr>
                <w:rFonts w:hAnsi="ＭＳ 明朝"/>
                <w:sz w:val="22"/>
              </w:rPr>
            </w:pPr>
            <w:r w:rsidRPr="00801A31">
              <w:rPr>
                <w:rFonts w:hAnsi="ＭＳ 明朝" w:hint="eastAsia"/>
                <w:sz w:val="22"/>
              </w:rPr>
              <w:t>～１５：３</w:t>
            </w:r>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p>
          <w:p w:rsidR="00823F07" w:rsidRPr="00801A31" w:rsidRDefault="00823F07" w:rsidP="004F025A">
            <w:pPr>
              <w:rPr>
                <w:rFonts w:hAnsi="ＭＳ 明朝"/>
                <w:sz w:val="22"/>
              </w:rPr>
            </w:pPr>
          </w:p>
        </w:tc>
        <w:tc>
          <w:tcPr>
            <w:tcW w:w="3895" w:type="pct"/>
          </w:tcPr>
          <w:p w:rsidR="004853BD"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240A22" w:rsidRPr="004777AD" w:rsidRDefault="00240A22" w:rsidP="00240A22">
            <w:pPr>
              <w:ind w:firstLineChars="200" w:firstLine="442"/>
              <w:rPr>
                <w:rFonts w:asciiTheme="minorEastAsia" w:eastAsiaTheme="minorEastAsia" w:hAnsiTheme="minorEastAsia"/>
                <w:b/>
                <w:sz w:val="22"/>
                <w:szCs w:val="20"/>
              </w:rPr>
            </w:pPr>
            <w:r w:rsidRPr="004777AD">
              <w:rPr>
                <w:rFonts w:asciiTheme="minorEastAsia" w:eastAsiaTheme="minorEastAsia" w:hAnsiTheme="minorEastAsia" w:hint="eastAsia"/>
                <w:b/>
                <w:sz w:val="22"/>
                <w:szCs w:val="20"/>
              </w:rPr>
              <w:t>子育て支援は、子育て「家庭」支援　　～働く親たちの現状を知る</w:t>
            </w:r>
          </w:p>
          <w:p w:rsidR="00240A22" w:rsidRPr="004777AD" w:rsidRDefault="00240A22" w:rsidP="00240A22">
            <w:pPr>
              <w:ind w:firstLineChars="300" w:firstLine="663"/>
              <w:rPr>
                <w:rFonts w:asciiTheme="minorEastAsia" w:eastAsiaTheme="minorEastAsia" w:hAnsiTheme="minorEastAsia"/>
                <w:b/>
                <w:sz w:val="22"/>
                <w:szCs w:val="20"/>
              </w:rPr>
            </w:pPr>
          </w:p>
          <w:p w:rsidR="00956395" w:rsidRPr="004777AD" w:rsidRDefault="00240A22" w:rsidP="00240A22">
            <w:pPr>
              <w:ind w:firstLineChars="100" w:firstLine="220"/>
              <w:rPr>
                <w:rFonts w:asciiTheme="minorEastAsia" w:eastAsiaTheme="minorEastAsia" w:hAnsiTheme="minorEastAsia"/>
                <w:sz w:val="28"/>
              </w:rPr>
            </w:pPr>
            <w:r w:rsidRPr="004777AD">
              <w:rPr>
                <w:rFonts w:asciiTheme="minorEastAsia" w:eastAsiaTheme="minorEastAsia" w:hAnsiTheme="minorEastAsia" w:hint="eastAsia"/>
                <w:sz w:val="22"/>
                <w:szCs w:val="20"/>
              </w:rPr>
              <w:t>母親だけではなく、父親の育児休業取得も増えつつある今、支援者として、仕事と子育ての両立のための最新の支援制度を学ぶ。また、新型コロナウイルスの感染拡大により子育て家庭を取り巻く労働環境がどのように変化したかなど、働く親たちの現状と課題を知る。</w:t>
            </w:r>
          </w:p>
          <w:p w:rsidR="00956395" w:rsidRDefault="00956395" w:rsidP="00801A31">
            <w:pPr>
              <w:rPr>
                <w:rFonts w:hAnsi="ＭＳ 明朝"/>
                <w:sz w:val="22"/>
              </w:rPr>
            </w:pPr>
          </w:p>
          <w:p w:rsidR="00240A22" w:rsidRPr="00240A22" w:rsidRDefault="00801A31" w:rsidP="00240A22">
            <w:pPr>
              <w:spacing w:line="260" w:lineRule="exact"/>
              <w:rPr>
                <w:rFonts w:hAnsi="ＭＳ 明朝"/>
                <w:sz w:val="22"/>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956395">
              <w:rPr>
                <w:rFonts w:hAnsi="ＭＳ 明朝" w:hint="eastAsia"/>
                <w:sz w:val="22"/>
              </w:rPr>
              <w:t xml:space="preserve">　</w:t>
            </w:r>
            <w:r w:rsidR="00240A22" w:rsidRPr="00240A22">
              <w:rPr>
                <w:rFonts w:hAnsi="ＭＳ 明朝" w:hint="eastAsia"/>
                <w:sz w:val="22"/>
              </w:rPr>
              <w:t>渋谷 典子 氏</w:t>
            </w:r>
          </w:p>
          <w:p w:rsidR="00B01385" w:rsidRPr="00801A31" w:rsidRDefault="00240A22" w:rsidP="00240A22">
            <w:pPr>
              <w:spacing w:line="260" w:lineRule="exact"/>
              <w:ind w:firstLineChars="500" w:firstLine="1100"/>
              <w:rPr>
                <w:rFonts w:hAnsi="ＭＳ 明朝"/>
                <w:sz w:val="22"/>
              </w:rPr>
            </w:pPr>
            <w:r w:rsidRPr="00240A22">
              <w:rPr>
                <w:rFonts w:hAnsi="ＭＳ 明朝" w:hint="eastAsia"/>
                <w:sz w:val="22"/>
              </w:rPr>
              <w:t>NPO法人参画プラネット 代表理事</w:t>
            </w:r>
            <w:bookmarkStart w:id="0" w:name="_GoBack"/>
            <w:bookmarkEnd w:id="0"/>
          </w:p>
        </w:tc>
      </w:tr>
    </w:tbl>
    <w:p w:rsidR="00DF4701" w:rsidRDefault="00DF4701" w:rsidP="00C65C6A">
      <w:pPr>
        <w:pStyle w:val="ab"/>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240A22" w:rsidRPr="00240A22">
        <w:rPr>
          <w:rFonts w:hAnsi="ＭＳ 明朝" w:hint="eastAsia"/>
          <w:sz w:val="22"/>
        </w:rPr>
        <w:t>渋谷 典子 氏</w:t>
      </w:r>
      <w:r w:rsidR="00C65C6A" w:rsidRPr="00C65C6A">
        <w:rPr>
          <w:rFonts w:hint="eastAsia"/>
          <w:sz w:val="22"/>
        </w:rPr>
        <w:t xml:space="preserve">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22225</wp:posOffset>
                </wp:positionV>
                <wp:extent cx="6567170" cy="1514475"/>
                <wp:effectExtent l="19050" t="19050" r="4318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1514475"/>
                        </a:xfrm>
                        <a:prstGeom prst="rect">
                          <a:avLst/>
                        </a:prstGeom>
                        <a:solidFill>
                          <a:srgbClr val="FFFFFF"/>
                        </a:solidFill>
                        <a:ln w="57150" cmpd="thinThick">
                          <a:solidFill>
                            <a:srgbClr val="000000"/>
                          </a:solidFill>
                          <a:miter lim="800000"/>
                          <a:headEnd/>
                          <a:tailEnd/>
                        </a:ln>
                      </wps:spPr>
                      <wps:txbx>
                        <w:txbxContent>
                          <w:p w:rsidR="00240A22" w:rsidRPr="00BD6C6F" w:rsidRDefault="00240A22" w:rsidP="00240A22">
                            <w:pPr>
                              <w:pStyle w:val="ab"/>
                              <w:spacing w:line="320" w:lineRule="exact"/>
                              <w:rPr>
                                <w:rFonts w:asciiTheme="minorEastAsia" w:eastAsiaTheme="minorEastAsia" w:hAnsiTheme="minorEastAsia"/>
                                <w:kern w:val="2"/>
                                <w:sz w:val="22"/>
                                <w:szCs w:val="22"/>
                              </w:rPr>
                            </w:pPr>
                            <w:r w:rsidRPr="00BD6C6F">
                              <w:rPr>
                                <w:rFonts w:asciiTheme="minorEastAsia" w:eastAsiaTheme="minorEastAsia" w:hAnsiTheme="minorEastAsia" w:hint="eastAsia"/>
                              </w:rPr>
                              <w:t>元名古屋市男女平等参画推進センター・センター長。</w:t>
                            </w:r>
                          </w:p>
                          <w:p w:rsidR="00240A22" w:rsidRPr="00BD6C6F" w:rsidRDefault="00240A22" w:rsidP="00240A22">
                            <w:pPr>
                              <w:pStyle w:val="ab"/>
                              <w:spacing w:line="300" w:lineRule="exact"/>
                              <w:rPr>
                                <w:rFonts w:asciiTheme="minorEastAsia" w:eastAsiaTheme="minorEastAsia" w:hAnsiTheme="minorEastAsia"/>
                              </w:rPr>
                            </w:pPr>
                            <w:r w:rsidRPr="00BD6C6F">
                              <w:rPr>
                                <w:rFonts w:asciiTheme="minorEastAsia" w:eastAsiaTheme="minorEastAsia" w:hAnsiTheme="minorEastAsia" w:hint="eastAsia"/>
                              </w:rPr>
                              <w:t>愛知大学・中京大学・日本福祉大学非常勤講師。</w:t>
                            </w:r>
                          </w:p>
                          <w:p w:rsidR="00240A22" w:rsidRPr="00BD6C6F" w:rsidRDefault="00240A22" w:rsidP="00240A22">
                            <w:pPr>
                              <w:pStyle w:val="ab"/>
                              <w:spacing w:line="300" w:lineRule="exact"/>
                              <w:rPr>
                                <w:rFonts w:asciiTheme="minorEastAsia" w:eastAsiaTheme="minorEastAsia" w:hAnsiTheme="minorEastAsia"/>
                              </w:rPr>
                            </w:pPr>
                            <w:r w:rsidRPr="00BD6C6F">
                              <w:rPr>
                                <w:rFonts w:asciiTheme="minorEastAsia" w:eastAsiaTheme="minorEastAsia" w:hAnsiTheme="minorEastAsia" w:hint="eastAsia"/>
                              </w:rPr>
                              <w:t>48歳で名古屋大学大学院法学研究科へ入学。2018年、博士（法学）を取得。</w:t>
                            </w:r>
                          </w:p>
                          <w:p w:rsidR="00240A22" w:rsidRPr="00BD6C6F" w:rsidRDefault="00240A22" w:rsidP="00240A22">
                            <w:pPr>
                              <w:pStyle w:val="ab"/>
                              <w:spacing w:line="300" w:lineRule="exact"/>
                              <w:rPr>
                                <w:rFonts w:asciiTheme="minorEastAsia" w:eastAsiaTheme="minorEastAsia" w:hAnsiTheme="minorEastAsia"/>
                              </w:rPr>
                            </w:pPr>
                            <w:r w:rsidRPr="00BD6C6F">
                              <w:rPr>
                                <w:rFonts w:asciiTheme="minorEastAsia" w:eastAsiaTheme="minorEastAsia" w:hAnsiTheme="minorEastAsia" w:hint="eastAsia"/>
                              </w:rPr>
                              <w:t>共著『地域を支えるエッセンシャル・ワーク』（ぎょうせい、2021年）、単著『NPOと労働法』（晃洋書房、2019年）、共著『男女共同参画政策』（晃洋書房、2013年）等多数。</w:t>
                            </w:r>
                          </w:p>
                          <w:p w:rsidR="00240A22" w:rsidRDefault="00240A22" w:rsidP="00240A22">
                            <w:pPr>
                              <w:pStyle w:val="ab"/>
                              <w:spacing w:line="300" w:lineRule="exact"/>
                            </w:pPr>
                            <w:r w:rsidRPr="00BD6C6F">
                              <w:rPr>
                                <w:rFonts w:asciiTheme="minorEastAsia" w:eastAsiaTheme="minorEastAsia" w:hAnsiTheme="minorEastAsia" w:hint="eastAsia"/>
                              </w:rPr>
                              <w:t>元多治見市男女共同参画審議会会長、現在は瑞浪市男女共同参画社会推進会議座長、一宮市子ども子育て審議会副会長等を務める。</w:t>
                            </w:r>
                          </w:p>
                          <w:p w:rsidR="00DD1C7F" w:rsidRPr="00240A22" w:rsidRDefault="00DD1C7F" w:rsidP="00240A22">
                            <w:pPr>
                              <w:pStyle w:val="ab"/>
                              <w:spacing w:beforeLines="50" w:before="189" w:afterLines="50" w:after="189" w:line="300" w:lineRule="exact"/>
                              <w:ind w:firstLineChars="100" w:firstLine="20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1.75pt;width:517.1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" strokeweight="4.5pt">
                <v:stroke linestyle="thinThick"/>
                <v:textbox inset="5.85pt,.7pt,5.85pt,.7pt">
                  <w:txbxContent>
                    <w:p w:rsidR="00240A22" w:rsidRPr="00BD6C6F" w:rsidRDefault="00240A22" w:rsidP="00240A22">
                      <w:pPr>
                        <w:pStyle w:val="ab"/>
                        <w:spacing w:line="320" w:lineRule="exact"/>
                        <w:rPr>
                          <w:rFonts w:asciiTheme="minorEastAsia" w:eastAsiaTheme="minorEastAsia" w:hAnsiTheme="minorEastAsia"/>
                          <w:kern w:val="2"/>
                          <w:sz w:val="22"/>
                          <w:szCs w:val="22"/>
                        </w:rPr>
                      </w:pPr>
                      <w:r w:rsidRPr="00BD6C6F">
                        <w:rPr>
                          <w:rFonts w:asciiTheme="minorEastAsia" w:eastAsiaTheme="minorEastAsia" w:hAnsiTheme="minorEastAsia" w:hint="eastAsia"/>
                        </w:rPr>
                        <w:t>元名古屋市男女平等参画推進センター・センター長。</w:t>
                      </w:r>
                      <w:bookmarkStart w:id="1" w:name="_GoBack"/>
                      <w:bookmarkEnd w:id="1"/>
                    </w:p>
                    <w:p w:rsidR="00240A22" w:rsidRPr="00BD6C6F" w:rsidRDefault="00240A22" w:rsidP="00240A22">
                      <w:pPr>
                        <w:pStyle w:val="ab"/>
                        <w:spacing w:line="300" w:lineRule="exact"/>
                        <w:rPr>
                          <w:rFonts w:asciiTheme="minorEastAsia" w:eastAsiaTheme="minorEastAsia" w:hAnsiTheme="minorEastAsia"/>
                        </w:rPr>
                      </w:pPr>
                      <w:r w:rsidRPr="00BD6C6F">
                        <w:rPr>
                          <w:rFonts w:asciiTheme="minorEastAsia" w:eastAsiaTheme="minorEastAsia" w:hAnsiTheme="minorEastAsia" w:hint="eastAsia"/>
                        </w:rPr>
                        <w:t>愛知大学・中京大学・日本福祉大学非常勤講師。</w:t>
                      </w:r>
                    </w:p>
                    <w:p w:rsidR="00240A22" w:rsidRPr="00BD6C6F" w:rsidRDefault="00240A22" w:rsidP="00240A22">
                      <w:pPr>
                        <w:pStyle w:val="ab"/>
                        <w:spacing w:line="300" w:lineRule="exact"/>
                        <w:rPr>
                          <w:rFonts w:asciiTheme="minorEastAsia" w:eastAsiaTheme="minorEastAsia" w:hAnsiTheme="minorEastAsia"/>
                        </w:rPr>
                      </w:pPr>
                      <w:r w:rsidRPr="00BD6C6F">
                        <w:rPr>
                          <w:rFonts w:asciiTheme="minorEastAsia" w:eastAsiaTheme="minorEastAsia" w:hAnsiTheme="minorEastAsia" w:hint="eastAsia"/>
                        </w:rPr>
                        <w:t>48歳で名古屋大学大学院法学研究科へ入学。2018年、博士（法学）を取得。</w:t>
                      </w:r>
                    </w:p>
                    <w:p w:rsidR="00240A22" w:rsidRPr="00BD6C6F" w:rsidRDefault="00240A22" w:rsidP="00240A22">
                      <w:pPr>
                        <w:pStyle w:val="ab"/>
                        <w:spacing w:line="300" w:lineRule="exact"/>
                        <w:rPr>
                          <w:rFonts w:asciiTheme="minorEastAsia" w:eastAsiaTheme="minorEastAsia" w:hAnsiTheme="minorEastAsia"/>
                        </w:rPr>
                      </w:pPr>
                      <w:r w:rsidRPr="00BD6C6F">
                        <w:rPr>
                          <w:rFonts w:asciiTheme="minorEastAsia" w:eastAsiaTheme="minorEastAsia" w:hAnsiTheme="minorEastAsia" w:hint="eastAsia"/>
                        </w:rPr>
                        <w:t>共著『地域を支えるエッセンシャル・ワーク』（ぎょうせい、2021年）、単著『NPOと労働法』（晃洋書房、2019年）、共著『男女共同参画政策』（晃洋書房、2013年）等多数。</w:t>
                      </w:r>
                    </w:p>
                    <w:p w:rsidR="00240A22" w:rsidRDefault="00240A22" w:rsidP="00240A22">
                      <w:pPr>
                        <w:pStyle w:val="ab"/>
                        <w:spacing w:line="300" w:lineRule="exact"/>
                      </w:pPr>
                      <w:r w:rsidRPr="00BD6C6F">
                        <w:rPr>
                          <w:rFonts w:asciiTheme="minorEastAsia" w:eastAsiaTheme="minorEastAsia" w:hAnsiTheme="minorEastAsia" w:hint="eastAsia"/>
                        </w:rPr>
                        <w:t>元多治見市男女共同参画審議会会長、現在は瑞浪市男女共同参画社会推進会議座長、一宮市子ども子育て審議会副会長等を務める。</w:t>
                      </w:r>
                    </w:p>
                    <w:p w:rsidR="00DD1C7F" w:rsidRPr="00240A22" w:rsidRDefault="00DD1C7F" w:rsidP="00240A22">
                      <w:pPr>
                        <w:pStyle w:val="ab"/>
                        <w:spacing w:beforeLines="50" w:before="189" w:afterLines="50" w:after="189" w:line="300" w:lineRule="exact"/>
                        <w:ind w:firstLineChars="100" w:firstLine="200"/>
                        <w:rPr>
                          <w:rFonts w:asciiTheme="minorEastAsia" w:eastAsiaTheme="minorEastAsia" w:hAnsiTheme="minorEastAsia"/>
                        </w:rPr>
                      </w:pP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035838">
      <w:pPr>
        <w:overflowPunct w:val="0"/>
        <w:textAlignment w:val="baseline"/>
        <w:rPr>
          <w:rFonts w:hAnsi="ＭＳ 明朝" w:cs="ＭＳ 明朝"/>
          <w:color w:val="000000"/>
          <w:kern w:val="0"/>
          <w:sz w:val="22"/>
        </w:rPr>
      </w:pPr>
    </w:p>
    <w:p w:rsidR="00240A22" w:rsidRDefault="00240A22" w:rsidP="00035838">
      <w:pPr>
        <w:overflowPunct w:val="0"/>
        <w:textAlignment w:val="baseline"/>
        <w:rPr>
          <w:rFonts w:hAnsi="ＭＳ 明朝" w:cs="ＭＳ 明朝"/>
          <w:color w:val="000000"/>
          <w:kern w:val="0"/>
          <w:sz w:val="22"/>
        </w:rPr>
      </w:pPr>
    </w:p>
    <w:p w:rsidR="00240A22" w:rsidRPr="00801A31" w:rsidRDefault="00240A22" w:rsidP="00035838">
      <w:pPr>
        <w:overflowPunct w:val="0"/>
        <w:textAlignment w:val="baseline"/>
        <w:rPr>
          <w:rFonts w:hAnsi="ＭＳ 明朝" w:cs="ＭＳ 明朝"/>
          <w:color w:val="000000"/>
          <w:kern w:val="0"/>
          <w:sz w:val="22"/>
        </w:rPr>
      </w:pPr>
    </w:p>
    <w:p w:rsidR="00A10433" w:rsidRDefault="00A10433" w:rsidP="006F2B52">
      <w:pPr>
        <w:overflowPunct w:val="0"/>
        <w:textAlignment w:val="baseline"/>
        <w:rPr>
          <w:rFonts w:hAnsi="ＭＳ 明朝" w:cs="ＭＳ 明朝"/>
          <w:b/>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240A22">
        <w:rPr>
          <w:rFonts w:ascii="ＭＳ ゴシック" w:eastAsia="ＭＳ ゴシック" w:hAnsi="ＭＳ ゴシック" w:hint="eastAsia"/>
          <w:spacing w:val="55"/>
          <w:kern w:val="0"/>
          <w:sz w:val="22"/>
          <w:fitText w:val="880" w:id="-2007314432"/>
        </w:rPr>
        <w:t>その</w:t>
      </w:r>
      <w:r w:rsidRPr="00240A22">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629A0"/>
    <w:rsid w:val="00073E97"/>
    <w:rsid w:val="00077779"/>
    <w:rsid w:val="000948FD"/>
    <w:rsid w:val="000B40D2"/>
    <w:rsid w:val="000C62E3"/>
    <w:rsid w:val="000C70C4"/>
    <w:rsid w:val="000C7D20"/>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3351D"/>
    <w:rsid w:val="00240A22"/>
    <w:rsid w:val="00243F10"/>
    <w:rsid w:val="00245F26"/>
    <w:rsid w:val="00271207"/>
    <w:rsid w:val="00280215"/>
    <w:rsid w:val="002905FF"/>
    <w:rsid w:val="002A261C"/>
    <w:rsid w:val="002A769C"/>
    <w:rsid w:val="002C65F0"/>
    <w:rsid w:val="003025F0"/>
    <w:rsid w:val="00326AA7"/>
    <w:rsid w:val="00333194"/>
    <w:rsid w:val="00335A90"/>
    <w:rsid w:val="003572E5"/>
    <w:rsid w:val="00361AEC"/>
    <w:rsid w:val="00364D7F"/>
    <w:rsid w:val="00375BE8"/>
    <w:rsid w:val="00376B7B"/>
    <w:rsid w:val="003974F0"/>
    <w:rsid w:val="003B0B5F"/>
    <w:rsid w:val="003B1374"/>
    <w:rsid w:val="003B240F"/>
    <w:rsid w:val="003F0AA6"/>
    <w:rsid w:val="00403C8D"/>
    <w:rsid w:val="00405AC2"/>
    <w:rsid w:val="00414640"/>
    <w:rsid w:val="0043082C"/>
    <w:rsid w:val="00457BF7"/>
    <w:rsid w:val="00464D65"/>
    <w:rsid w:val="004777AD"/>
    <w:rsid w:val="004853BD"/>
    <w:rsid w:val="004A20A6"/>
    <w:rsid w:val="004B5D56"/>
    <w:rsid w:val="004C795C"/>
    <w:rsid w:val="004E10E0"/>
    <w:rsid w:val="004E4B28"/>
    <w:rsid w:val="004E4DC0"/>
    <w:rsid w:val="004F025A"/>
    <w:rsid w:val="00502FC5"/>
    <w:rsid w:val="005057ED"/>
    <w:rsid w:val="005143C6"/>
    <w:rsid w:val="00520CAF"/>
    <w:rsid w:val="0052253E"/>
    <w:rsid w:val="00532047"/>
    <w:rsid w:val="00542803"/>
    <w:rsid w:val="0056611C"/>
    <w:rsid w:val="00566A9E"/>
    <w:rsid w:val="00582B6E"/>
    <w:rsid w:val="005842C7"/>
    <w:rsid w:val="00584936"/>
    <w:rsid w:val="00585D01"/>
    <w:rsid w:val="005949D6"/>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C6776"/>
    <w:rsid w:val="006E32D6"/>
    <w:rsid w:val="006E33AE"/>
    <w:rsid w:val="006F2B52"/>
    <w:rsid w:val="00767429"/>
    <w:rsid w:val="007717F3"/>
    <w:rsid w:val="0078338F"/>
    <w:rsid w:val="00787722"/>
    <w:rsid w:val="007C4D2F"/>
    <w:rsid w:val="007D5407"/>
    <w:rsid w:val="008012F1"/>
    <w:rsid w:val="00801A31"/>
    <w:rsid w:val="00802623"/>
    <w:rsid w:val="008132CA"/>
    <w:rsid w:val="00816B25"/>
    <w:rsid w:val="00816CA9"/>
    <w:rsid w:val="00823F07"/>
    <w:rsid w:val="00837311"/>
    <w:rsid w:val="008536B8"/>
    <w:rsid w:val="00855C54"/>
    <w:rsid w:val="00862E0D"/>
    <w:rsid w:val="008702C5"/>
    <w:rsid w:val="00876381"/>
    <w:rsid w:val="00881626"/>
    <w:rsid w:val="008A7BE0"/>
    <w:rsid w:val="008B15F1"/>
    <w:rsid w:val="008C49CB"/>
    <w:rsid w:val="008C6698"/>
    <w:rsid w:val="008E5B8F"/>
    <w:rsid w:val="008F0069"/>
    <w:rsid w:val="008F1276"/>
    <w:rsid w:val="008F6966"/>
    <w:rsid w:val="0090745C"/>
    <w:rsid w:val="00917237"/>
    <w:rsid w:val="00922902"/>
    <w:rsid w:val="0093581E"/>
    <w:rsid w:val="00942D47"/>
    <w:rsid w:val="00954191"/>
    <w:rsid w:val="00956395"/>
    <w:rsid w:val="00964625"/>
    <w:rsid w:val="009866BC"/>
    <w:rsid w:val="00991D64"/>
    <w:rsid w:val="009B0B10"/>
    <w:rsid w:val="009B23E5"/>
    <w:rsid w:val="009E2F18"/>
    <w:rsid w:val="009F6B3A"/>
    <w:rsid w:val="00A0228F"/>
    <w:rsid w:val="00A022D2"/>
    <w:rsid w:val="00A10433"/>
    <w:rsid w:val="00A13E8C"/>
    <w:rsid w:val="00A22891"/>
    <w:rsid w:val="00A5278F"/>
    <w:rsid w:val="00A749D6"/>
    <w:rsid w:val="00A81204"/>
    <w:rsid w:val="00A937FD"/>
    <w:rsid w:val="00AA1763"/>
    <w:rsid w:val="00AA3AF0"/>
    <w:rsid w:val="00AB13C3"/>
    <w:rsid w:val="00AB6DF7"/>
    <w:rsid w:val="00AD5CEC"/>
    <w:rsid w:val="00AD74CF"/>
    <w:rsid w:val="00AE3224"/>
    <w:rsid w:val="00AE48C6"/>
    <w:rsid w:val="00AF1875"/>
    <w:rsid w:val="00B01385"/>
    <w:rsid w:val="00B15DA0"/>
    <w:rsid w:val="00B57C12"/>
    <w:rsid w:val="00B6708A"/>
    <w:rsid w:val="00B82B59"/>
    <w:rsid w:val="00B844E3"/>
    <w:rsid w:val="00B85C69"/>
    <w:rsid w:val="00B86361"/>
    <w:rsid w:val="00B976DF"/>
    <w:rsid w:val="00BA403C"/>
    <w:rsid w:val="00BA5822"/>
    <w:rsid w:val="00BB1CB4"/>
    <w:rsid w:val="00BB310B"/>
    <w:rsid w:val="00BB31F2"/>
    <w:rsid w:val="00BC1A9C"/>
    <w:rsid w:val="00BC1FCC"/>
    <w:rsid w:val="00BC3571"/>
    <w:rsid w:val="00BC6EFA"/>
    <w:rsid w:val="00BD6C6F"/>
    <w:rsid w:val="00C03E6C"/>
    <w:rsid w:val="00C26635"/>
    <w:rsid w:val="00C3366C"/>
    <w:rsid w:val="00C34736"/>
    <w:rsid w:val="00C4074D"/>
    <w:rsid w:val="00C44A44"/>
    <w:rsid w:val="00C4708D"/>
    <w:rsid w:val="00C54DC0"/>
    <w:rsid w:val="00C603DC"/>
    <w:rsid w:val="00C611F4"/>
    <w:rsid w:val="00C6196A"/>
    <w:rsid w:val="00C65C6A"/>
    <w:rsid w:val="00C73E87"/>
    <w:rsid w:val="00C7452F"/>
    <w:rsid w:val="00C87912"/>
    <w:rsid w:val="00C91E9B"/>
    <w:rsid w:val="00CA7DA5"/>
    <w:rsid w:val="00CC0A16"/>
    <w:rsid w:val="00CC452F"/>
    <w:rsid w:val="00CE4CCD"/>
    <w:rsid w:val="00CF7061"/>
    <w:rsid w:val="00D14736"/>
    <w:rsid w:val="00D24ADC"/>
    <w:rsid w:val="00D30FF4"/>
    <w:rsid w:val="00D317BA"/>
    <w:rsid w:val="00D31CF6"/>
    <w:rsid w:val="00D36CEC"/>
    <w:rsid w:val="00D4145A"/>
    <w:rsid w:val="00D4224F"/>
    <w:rsid w:val="00D6381D"/>
    <w:rsid w:val="00D73AD4"/>
    <w:rsid w:val="00D82872"/>
    <w:rsid w:val="00D87E13"/>
    <w:rsid w:val="00DA187B"/>
    <w:rsid w:val="00DB52F6"/>
    <w:rsid w:val="00DD12EB"/>
    <w:rsid w:val="00DD1510"/>
    <w:rsid w:val="00DD1C7F"/>
    <w:rsid w:val="00DF4701"/>
    <w:rsid w:val="00E257CD"/>
    <w:rsid w:val="00E41F3E"/>
    <w:rsid w:val="00E50752"/>
    <w:rsid w:val="00E750D9"/>
    <w:rsid w:val="00E83396"/>
    <w:rsid w:val="00E92C98"/>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929394170">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A36D-19C4-446F-81F6-3A43DEE4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692</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尚美</dc:creator>
  <cp:lastModifiedBy>Gifu</cp:lastModifiedBy>
  <cp:revision>4</cp:revision>
  <cp:lastPrinted>2021-09-28T10:03:00Z</cp:lastPrinted>
  <dcterms:created xsi:type="dcterms:W3CDTF">2021-09-28T09:38:00Z</dcterms:created>
  <dcterms:modified xsi:type="dcterms:W3CDTF">2021-09-28T10:05:00Z</dcterms:modified>
</cp:coreProperties>
</file>